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359" w:rsidRPr="00A543AF" w:rsidRDefault="00611359" w:rsidP="00FE408E">
      <w:pPr>
        <w:rPr>
          <w:lang w:val="en-US"/>
        </w:rPr>
      </w:pPr>
    </w:p>
    <w:tbl>
      <w:tblPr>
        <w:tblStyle w:val="Tablaconcuadrcula"/>
        <w:tblW w:w="9209" w:type="dxa"/>
        <w:tblLook w:val="04A0" w:firstRow="1" w:lastRow="0" w:firstColumn="1" w:lastColumn="0" w:noHBand="0" w:noVBand="1"/>
      </w:tblPr>
      <w:tblGrid>
        <w:gridCol w:w="1211"/>
        <w:gridCol w:w="3746"/>
        <w:gridCol w:w="1842"/>
        <w:gridCol w:w="2410"/>
      </w:tblGrid>
      <w:tr w:rsidR="00611359" w:rsidRPr="00A543AF" w:rsidTr="00611359">
        <w:trPr>
          <w:trHeight w:val="499"/>
        </w:trPr>
        <w:tc>
          <w:tcPr>
            <w:tcW w:w="9209" w:type="dxa"/>
            <w:gridSpan w:val="4"/>
            <w:shd w:val="clear" w:color="auto" w:fill="F2F2F2" w:themeFill="background1" w:themeFillShade="F2"/>
            <w:vAlign w:val="center"/>
          </w:tcPr>
          <w:p w:rsidR="00611359" w:rsidRPr="00A543AF" w:rsidRDefault="001E711D" w:rsidP="00611359">
            <w:pPr>
              <w:rPr>
                <w:sz w:val="28"/>
                <w:szCs w:val="28"/>
                <w:lang w:val="en-US"/>
              </w:rPr>
            </w:pPr>
            <w:r w:rsidRPr="00A543AF">
              <w:rPr>
                <w:b/>
                <w:bCs/>
                <w:sz w:val="28"/>
                <w:szCs w:val="28"/>
                <w:lang w:val="en-US"/>
              </w:rPr>
              <w:t>Abuse Contact Policy Update</w:t>
            </w:r>
          </w:p>
        </w:tc>
      </w:tr>
      <w:tr w:rsidR="00611359" w:rsidRPr="00A543AF" w:rsidTr="00611359">
        <w:tc>
          <w:tcPr>
            <w:tcW w:w="1211" w:type="dxa"/>
            <w:shd w:val="clear" w:color="auto" w:fill="F2F2F2" w:themeFill="background1" w:themeFillShade="F2"/>
          </w:tcPr>
          <w:p w:rsidR="00611359" w:rsidRPr="00A543AF" w:rsidRDefault="00611359" w:rsidP="00FE408E">
            <w:pPr>
              <w:rPr>
                <w:b/>
                <w:sz w:val="22"/>
                <w:szCs w:val="22"/>
                <w:lang w:val="en-US"/>
              </w:rPr>
            </w:pPr>
            <w:r w:rsidRPr="00A543AF">
              <w:rPr>
                <w:b/>
                <w:sz w:val="22"/>
                <w:szCs w:val="22"/>
                <w:lang w:val="en-US"/>
              </w:rPr>
              <w:t>ID:</w:t>
            </w:r>
          </w:p>
        </w:tc>
        <w:tc>
          <w:tcPr>
            <w:tcW w:w="3746" w:type="dxa"/>
          </w:tcPr>
          <w:p w:rsidR="00611359" w:rsidRPr="00A543AF" w:rsidRDefault="00350DBB" w:rsidP="00FE408E">
            <w:pPr>
              <w:rPr>
                <w:sz w:val="22"/>
                <w:szCs w:val="22"/>
                <w:lang w:val="en-US"/>
              </w:rPr>
            </w:pPr>
            <w:r w:rsidRPr="00A543AF">
              <w:rPr>
                <w:sz w:val="22"/>
                <w:szCs w:val="22"/>
                <w:lang w:val="en-US"/>
              </w:rPr>
              <w:t>AFPUB-2018</w:t>
            </w:r>
            <w:r w:rsidR="008C307D" w:rsidRPr="00A543AF">
              <w:rPr>
                <w:sz w:val="22"/>
                <w:szCs w:val="22"/>
                <w:lang w:val="en-US"/>
              </w:rPr>
              <w:t>-GEN</w:t>
            </w:r>
            <w:r w:rsidRPr="00A543AF">
              <w:rPr>
                <w:sz w:val="22"/>
                <w:szCs w:val="22"/>
                <w:lang w:val="en-US"/>
              </w:rPr>
              <w:t>-</w:t>
            </w:r>
            <w:r w:rsidR="008C307D" w:rsidRPr="00A543AF">
              <w:rPr>
                <w:sz w:val="22"/>
                <w:szCs w:val="22"/>
                <w:lang w:val="en-US"/>
              </w:rPr>
              <w:t>001</w:t>
            </w:r>
            <w:r w:rsidRPr="00A543AF">
              <w:rPr>
                <w:sz w:val="22"/>
                <w:szCs w:val="22"/>
                <w:lang w:val="en-US"/>
              </w:rPr>
              <w:t>-DRAFT0</w:t>
            </w:r>
            <w:r w:rsidR="005962B8">
              <w:rPr>
                <w:sz w:val="22"/>
                <w:szCs w:val="22"/>
                <w:lang w:val="en-US"/>
              </w:rPr>
              <w:t>3</w:t>
            </w:r>
          </w:p>
        </w:tc>
        <w:tc>
          <w:tcPr>
            <w:tcW w:w="1842" w:type="dxa"/>
            <w:shd w:val="clear" w:color="auto" w:fill="F2F2F2" w:themeFill="background1" w:themeFillShade="F2"/>
          </w:tcPr>
          <w:p w:rsidR="00611359" w:rsidRPr="00A543AF" w:rsidRDefault="00611359" w:rsidP="00FE408E">
            <w:pPr>
              <w:rPr>
                <w:b/>
                <w:sz w:val="22"/>
                <w:szCs w:val="22"/>
                <w:lang w:val="en-US"/>
              </w:rPr>
            </w:pPr>
            <w:r w:rsidRPr="00A543AF">
              <w:rPr>
                <w:b/>
                <w:sz w:val="22"/>
                <w:szCs w:val="22"/>
                <w:lang w:val="en-US"/>
              </w:rPr>
              <w:t>Date Submitted:</w:t>
            </w:r>
          </w:p>
        </w:tc>
        <w:tc>
          <w:tcPr>
            <w:tcW w:w="2410" w:type="dxa"/>
          </w:tcPr>
          <w:p w:rsidR="00611359" w:rsidRPr="00A543AF" w:rsidRDefault="008C566C" w:rsidP="00FE408E">
            <w:pPr>
              <w:rPr>
                <w:sz w:val="22"/>
                <w:szCs w:val="22"/>
                <w:lang w:val="en-US"/>
              </w:rPr>
            </w:pPr>
            <w:r>
              <w:rPr>
                <w:sz w:val="22"/>
                <w:szCs w:val="22"/>
                <w:lang w:val="en-US"/>
              </w:rPr>
              <w:t>5</w:t>
            </w:r>
            <w:r w:rsidR="002A5D8F" w:rsidRPr="00A543AF">
              <w:rPr>
                <w:sz w:val="22"/>
                <w:szCs w:val="22"/>
                <w:lang w:val="en-US"/>
              </w:rPr>
              <w:t xml:space="preserve"> </w:t>
            </w:r>
            <w:r>
              <w:rPr>
                <w:sz w:val="22"/>
                <w:szCs w:val="22"/>
                <w:lang w:val="en-US"/>
              </w:rPr>
              <w:t>June</w:t>
            </w:r>
            <w:r w:rsidRPr="00A543AF">
              <w:rPr>
                <w:sz w:val="22"/>
                <w:szCs w:val="22"/>
                <w:lang w:val="en-US"/>
              </w:rPr>
              <w:t xml:space="preserve"> </w:t>
            </w:r>
            <w:r w:rsidR="00611359" w:rsidRPr="00A543AF">
              <w:rPr>
                <w:sz w:val="22"/>
                <w:szCs w:val="22"/>
                <w:lang w:val="en-US"/>
              </w:rPr>
              <w:t>201</w:t>
            </w:r>
            <w:r w:rsidR="00CC2108">
              <w:rPr>
                <w:sz w:val="22"/>
                <w:szCs w:val="22"/>
                <w:lang w:val="en-US"/>
              </w:rPr>
              <w:t>9</w:t>
            </w:r>
          </w:p>
        </w:tc>
      </w:tr>
      <w:tr w:rsidR="00611359" w:rsidRPr="00A543AF" w:rsidTr="00611359">
        <w:tc>
          <w:tcPr>
            <w:tcW w:w="1211" w:type="dxa"/>
            <w:shd w:val="clear" w:color="auto" w:fill="F2F2F2" w:themeFill="background1" w:themeFillShade="F2"/>
          </w:tcPr>
          <w:p w:rsidR="00611359" w:rsidRPr="00A543AF" w:rsidRDefault="00611359" w:rsidP="00FE408E">
            <w:pPr>
              <w:rPr>
                <w:b/>
                <w:sz w:val="22"/>
                <w:szCs w:val="22"/>
                <w:lang w:val="en-US"/>
              </w:rPr>
            </w:pPr>
            <w:r w:rsidRPr="00A543AF">
              <w:rPr>
                <w:b/>
                <w:sz w:val="22"/>
                <w:szCs w:val="22"/>
                <w:lang w:val="en-US"/>
              </w:rPr>
              <w:t>Author:</w:t>
            </w:r>
          </w:p>
        </w:tc>
        <w:tc>
          <w:tcPr>
            <w:tcW w:w="3746" w:type="dxa"/>
          </w:tcPr>
          <w:p w:rsidR="00872B4D" w:rsidRPr="00A543AF" w:rsidRDefault="00872B4D" w:rsidP="00872B4D">
            <w:pPr>
              <w:rPr>
                <w:sz w:val="22"/>
                <w:szCs w:val="22"/>
                <w:lang w:val="en-US"/>
              </w:rPr>
            </w:pPr>
            <w:r w:rsidRPr="00A543AF">
              <w:rPr>
                <w:sz w:val="22"/>
                <w:szCs w:val="22"/>
                <w:lang w:val="en-US"/>
              </w:rPr>
              <w:t>Jordi Palet Martinez</w:t>
            </w:r>
          </w:p>
          <w:p w:rsidR="00872B4D" w:rsidRPr="00A543AF" w:rsidRDefault="00872B4D" w:rsidP="00872B4D">
            <w:pPr>
              <w:rPr>
                <w:sz w:val="22"/>
                <w:szCs w:val="22"/>
                <w:lang w:val="en-US"/>
              </w:rPr>
            </w:pPr>
            <w:proofErr w:type="spellStart"/>
            <w:proofErr w:type="gramStart"/>
            <w:r w:rsidRPr="00A543AF">
              <w:rPr>
                <w:sz w:val="22"/>
                <w:szCs w:val="22"/>
                <w:lang w:val="en-US"/>
              </w:rPr>
              <w:t>jordi.palet</w:t>
            </w:r>
            <w:proofErr w:type="spellEnd"/>
            <w:proofErr w:type="gramEnd"/>
            <w:r w:rsidRPr="00A543AF">
              <w:rPr>
                <w:sz w:val="22"/>
                <w:szCs w:val="22"/>
                <w:lang w:val="en-US"/>
              </w:rPr>
              <w:t xml:space="preserve"> at theipv6company.com</w:t>
            </w:r>
          </w:p>
          <w:p w:rsidR="00872B4D" w:rsidRPr="00A543AF" w:rsidRDefault="00872B4D" w:rsidP="00872B4D">
            <w:pPr>
              <w:rPr>
                <w:sz w:val="22"/>
                <w:szCs w:val="22"/>
                <w:lang w:val="en-US"/>
              </w:rPr>
            </w:pPr>
            <w:r w:rsidRPr="00A543AF">
              <w:rPr>
                <w:sz w:val="22"/>
                <w:szCs w:val="22"/>
                <w:lang w:val="en-US"/>
              </w:rPr>
              <w:t>The IPv6 Company</w:t>
            </w:r>
          </w:p>
          <w:p w:rsidR="00611359" w:rsidRPr="00A543AF" w:rsidRDefault="00611359" w:rsidP="00724B5D">
            <w:pPr>
              <w:rPr>
                <w:sz w:val="22"/>
                <w:szCs w:val="22"/>
                <w:lang w:val="en-US"/>
              </w:rPr>
            </w:pPr>
          </w:p>
        </w:tc>
        <w:tc>
          <w:tcPr>
            <w:tcW w:w="1842" w:type="dxa"/>
            <w:shd w:val="clear" w:color="auto" w:fill="F2F2F2" w:themeFill="background1" w:themeFillShade="F2"/>
          </w:tcPr>
          <w:p w:rsidR="00611359" w:rsidRPr="00A543AF" w:rsidRDefault="00611359" w:rsidP="00FE408E">
            <w:pPr>
              <w:rPr>
                <w:b/>
                <w:sz w:val="22"/>
                <w:szCs w:val="22"/>
                <w:lang w:val="en-US"/>
              </w:rPr>
            </w:pPr>
            <w:r w:rsidRPr="00A543AF">
              <w:rPr>
                <w:b/>
                <w:sz w:val="22"/>
                <w:szCs w:val="22"/>
                <w:lang w:val="en-US"/>
              </w:rPr>
              <w:t>Version:</w:t>
            </w:r>
          </w:p>
        </w:tc>
        <w:tc>
          <w:tcPr>
            <w:tcW w:w="2410" w:type="dxa"/>
          </w:tcPr>
          <w:p w:rsidR="00611359" w:rsidRPr="00A543AF" w:rsidRDefault="00CC2108" w:rsidP="00FE408E">
            <w:pPr>
              <w:rPr>
                <w:sz w:val="22"/>
                <w:szCs w:val="22"/>
                <w:lang w:val="en-US"/>
              </w:rPr>
            </w:pPr>
            <w:r>
              <w:rPr>
                <w:sz w:val="22"/>
                <w:szCs w:val="22"/>
                <w:lang w:val="en-US"/>
              </w:rPr>
              <w:t>3</w:t>
            </w:r>
            <w:r w:rsidR="00611359" w:rsidRPr="00A543AF">
              <w:rPr>
                <w:sz w:val="22"/>
                <w:szCs w:val="22"/>
                <w:lang w:val="en-US"/>
              </w:rPr>
              <w:t>.0</w:t>
            </w:r>
          </w:p>
        </w:tc>
      </w:tr>
      <w:tr w:rsidR="00611359" w:rsidRPr="00A543AF" w:rsidTr="00611359">
        <w:tc>
          <w:tcPr>
            <w:tcW w:w="1211" w:type="dxa"/>
            <w:shd w:val="clear" w:color="auto" w:fill="F2F2F2" w:themeFill="background1" w:themeFillShade="F2"/>
          </w:tcPr>
          <w:p w:rsidR="00611359" w:rsidRPr="00A543AF" w:rsidRDefault="00611359" w:rsidP="00FE408E">
            <w:pPr>
              <w:rPr>
                <w:b/>
                <w:sz w:val="22"/>
                <w:szCs w:val="22"/>
                <w:lang w:val="en-US"/>
              </w:rPr>
            </w:pPr>
            <w:r w:rsidRPr="00A543AF">
              <w:rPr>
                <w:b/>
                <w:sz w:val="22"/>
                <w:szCs w:val="22"/>
                <w:lang w:val="en-US"/>
              </w:rPr>
              <w:t>Obsoletes:</w:t>
            </w:r>
          </w:p>
        </w:tc>
        <w:tc>
          <w:tcPr>
            <w:tcW w:w="3746" w:type="dxa"/>
          </w:tcPr>
          <w:p w:rsidR="00611359" w:rsidRPr="00A543AF" w:rsidRDefault="00611359" w:rsidP="00FE408E">
            <w:pPr>
              <w:rPr>
                <w:sz w:val="22"/>
                <w:szCs w:val="22"/>
                <w:lang w:val="en-US"/>
              </w:rPr>
            </w:pPr>
          </w:p>
        </w:tc>
        <w:tc>
          <w:tcPr>
            <w:tcW w:w="1842" w:type="dxa"/>
            <w:shd w:val="clear" w:color="auto" w:fill="F2F2F2" w:themeFill="background1" w:themeFillShade="F2"/>
          </w:tcPr>
          <w:p w:rsidR="00611359" w:rsidRPr="00A543AF" w:rsidRDefault="00611359" w:rsidP="00FE408E">
            <w:pPr>
              <w:rPr>
                <w:b/>
                <w:sz w:val="22"/>
                <w:szCs w:val="22"/>
                <w:lang w:val="en-US"/>
              </w:rPr>
            </w:pPr>
            <w:r w:rsidRPr="00A543AF">
              <w:rPr>
                <w:b/>
                <w:sz w:val="22"/>
                <w:szCs w:val="22"/>
                <w:lang w:val="en-US"/>
              </w:rPr>
              <w:t>Amends:</w:t>
            </w:r>
          </w:p>
        </w:tc>
        <w:tc>
          <w:tcPr>
            <w:tcW w:w="2410" w:type="dxa"/>
          </w:tcPr>
          <w:p w:rsidR="00611359" w:rsidRPr="00A543AF" w:rsidRDefault="001E711D" w:rsidP="00FE408E">
            <w:pPr>
              <w:rPr>
                <w:sz w:val="22"/>
                <w:szCs w:val="22"/>
                <w:lang w:val="en-US"/>
              </w:rPr>
            </w:pPr>
            <w:r w:rsidRPr="00A543AF">
              <w:rPr>
                <w:sz w:val="22"/>
                <w:szCs w:val="22"/>
                <w:lang w:val="en-US"/>
              </w:rPr>
              <w:t xml:space="preserve">CPM art </w:t>
            </w:r>
            <w:r w:rsidR="00477EC9" w:rsidRPr="00A543AF">
              <w:rPr>
                <w:sz w:val="22"/>
                <w:szCs w:val="22"/>
                <w:lang w:val="en-US"/>
              </w:rPr>
              <w:t>8</w:t>
            </w:r>
            <w:r w:rsidRPr="00A543AF">
              <w:rPr>
                <w:sz w:val="22"/>
                <w:szCs w:val="22"/>
                <w:lang w:val="en-US"/>
              </w:rPr>
              <w:t>.0</w:t>
            </w:r>
          </w:p>
        </w:tc>
      </w:tr>
    </w:tbl>
    <w:p w:rsidR="008D6D69" w:rsidRPr="00A543AF" w:rsidRDefault="008D6D69" w:rsidP="00FE408E">
      <w:pPr>
        <w:rPr>
          <w:lang w:val="en-US"/>
        </w:rPr>
      </w:pPr>
    </w:p>
    <w:p w:rsidR="003A6102" w:rsidRPr="00A543AF" w:rsidRDefault="003A6102" w:rsidP="00FE408E">
      <w:pPr>
        <w:rPr>
          <w:lang w:val="en-US"/>
        </w:rPr>
      </w:pPr>
    </w:p>
    <w:p w:rsidR="00DF1D82" w:rsidRPr="00A543AF" w:rsidRDefault="00DF1D82" w:rsidP="00FE408E">
      <w:pPr>
        <w:rPr>
          <w:lang w:val="en-US"/>
        </w:rPr>
      </w:pPr>
    </w:p>
    <w:p w:rsidR="00611359" w:rsidRPr="00A543AF" w:rsidRDefault="00894339" w:rsidP="00611359">
      <w:pPr>
        <w:pStyle w:val="Prrafodelista"/>
        <w:numPr>
          <w:ilvl w:val="0"/>
          <w:numId w:val="6"/>
        </w:numPr>
        <w:rPr>
          <w:b/>
          <w:lang w:val="en-US"/>
        </w:rPr>
      </w:pPr>
      <w:r w:rsidRPr="00A543AF">
        <w:rPr>
          <w:b/>
          <w:lang w:val="en-US"/>
        </w:rPr>
        <w:t>Summary of the problem being addressed by this proposal</w:t>
      </w:r>
    </w:p>
    <w:p w:rsidR="00611359" w:rsidRPr="00A543AF" w:rsidRDefault="00611359" w:rsidP="00611359">
      <w:pPr>
        <w:rPr>
          <w:lang w:val="en-US"/>
        </w:rPr>
      </w:pPr>
    </w:p>
    <w:p w:rsidR="003D44D9" w:rsidRPr="00A543AF" w:rsidRDefault="003D44D9" w:rsidP="003D44D9">
      <w:pPr>
        <w:jc w:val="both"/>
        <w:rPr>
          <w:sz w:val="22"/>
          <w:szCs w:val="22"/>
          <w:lang w:val="en-US"/>
        </w:rPr>
      </w:pPr>
      <w:r w:rsidRPr="00A543AF">
        <w:rPr>
          <w:sz w:val="22"/>
          <w:szCs w:val="22"/>
          <w:lang w:val="en-US"/>
        </w:rPr>
        <w:t xml:space="preserve">The current policy doesn’t imply the obligation to register an abuse contact </w:t>
      </w:r>
      <w:r w:rsidR="00F34615" w:rsidRPr="00A543AF">
        <w:rPr>
          <w:sz w:val="22"/>
          <w:szCs w:val="22"/>
          <w:lang w:val="en-US"/>
        </w:rPr>
        <w:t>and specifies a</w:t>
      </w:r>
      <w:r w:rsidRPr="00A543AF">
        <w:rPr>
          <w:sz w:val="22"/>
          <w:szCs w:val="22"/>
          <w:lang w:val="en-US"/>
        </w:rPr>
        <w:t xml:space="preserve"> format</w:t>
      </w:r>
      <w:r w:rsidR="00F34615" w:rsidRPr="00A543AF">
        <w:rPr>
          <w:sz w:val="22"/>
          <w:szCs w:val="22"/>
          <w:lang w:val="en-US"/>
        </w:rPr>
        <w:t xml:space="preserve"> for personal communication and for “automatic reporting”, which compared to other RIRs becomes confusing, as a single email will be more efficient, as at the end, reports get copied to both emails</w:t>
      </w:r>
      <w:r w:rsidRPr="00A543AF">
        <w:rPr>
          <w:sz w:val="22"/>
          <w:szCs w:val="22"/>
          <w:lang w:val="en-US"/>
        </w:rPr>
        <w:t>.</w:t>
      </w:r>
    </w:p>
    <w:p w:rsidR="003D44D9" w:rsidRPr="00A543AF" w:rsidRDefault="003D44D9" w:rsidP="003D44D9">
      <w:pPr>
        <w:jc w:val="both"/>
        <w:rPr>
          <w:sz w:val="22"/>
          <w:szCs w:val="22"/>
          <w:lang w:val="en-US"/>
        </w:rPr>
      </w:pPr>
    </w:p>
    <w:p w:rsidR="003D44D9" w:rsidRPr="00A543AF" w:rsidRDefault="003D44D9" w:rsidP="003D44D9">
      <w:pPr>
        <w:jc w:val="both"/>
        <w:rPr>
          <w:sz w:val="22"/>
          <w:szCs w:val="22"/>
          <w:lang w:val="en-US"/>
        </w:rPr>
      </w:pPr>
      <w:r w:rsidRPr="00A543AF">
        <w:rPr>
          <w:sz w:val="22"/>
          <w:szCs w:val="22"/>
          <w:lang w:val="en-US"/>
        </w:rPr>
        <w:t xml:space="preserve">As a result, some </w:t>
      </w:r>
      <w:r w:rsidR="008C566C">
        <w:rPr>
          <w:sz w:val="22"/>
          <w:szCs w:val="22"/>
          <w:lang w:val="en-US"/>
        </w:rPr>
        <w:t>resource-holders</w:t>
      </w:r>
      <w:r w:rsidRPr="00A543AF">
        <w:rPr>
          <w:sz w:val="22"/>
          <w:szCs w:val="22"/>
          <w:lang w:val="en-US"/>
        </w:rPr>
        <w:t xml:space="preserve"> may not have this contact information registered </w:t>
      </w:r>
      <w:r w:rsidR="00493502" w:rsidRPr="00A543AF">
        <w:rPr>
          <w:sz w:val="22"/>
          <w:szCs w:val="22"/>
          <w:lang w:val="en-US"/>
        </w:rPr>
        <w:t xml:space="preserve">and up to date </w:t>
      </w:r>
      <w:r w:rsidRPr="00A543AF">
        <w:rPr>
          <w:sz w:val="22"/>
          <w:szCs w:val="22"/>
          <w:lang w:val="en-US"/>
        </w:rPr>
        <w:t>for their resources. In fact, there are even cases of non-existent mailbox or one that is not actively monitored.</w:t>
      </w:r>
    </w:p>
    <w:p w:rsidR="003D44D9" w:rsidRPr="00A543AF" w:rsidRDefault="003D44D9" w:rsidP="003D44D9">
      <w:pPr>
        <w:jc w:val="both"/>
        <w:rPr>
          <w:sz w:val="22"/>
          <w:szCs w:val="22"/>
          <w:lang w:val="en-US"/>
        </w:rPr>
      </w:pPr>
    </w:p>
    <w:p w:rsidR="003D44D9" w:rsidRPr="00A543AF" w:rsidRDefault="003D44D9" w:rsidP="003D44D9">
      <w:pPr>
        <w:jc w:val="both"/>
        <w:rPr>
          <w:sz w:val="22"/>
          <w:szCs w:val="22"/>
          <w:lang w:val="en-US"/>
        </w:rPr>
      </w:pPr>
      <w:r w:rsidRPr="00A543AF">
        <w:rPr>
          <w:sz w:val="22"/>
          <w:szCs w:val="22"/>
          <w:lang w:val="en-US"/>
        </w:rPr>
        <w:t>In practice, this contact becomes ineffective to report abuses and generally gives rise to security issues and costs for the victims.</w:t>
      </w:r>
    </w:p>
    <w:p w:rsidR="003D44D9" w:rsidRPr="00A543AF" w:rsidRDefault="003D44D9" w:rsidP="003D44D9">
      <w:pPr>
        <w:jc w:val="both"/>
        <w:rPr>
          <w:sz w:val="22"/>
          <w:szCs w:val="22"/>
          <w:lang w:val="en-US"/>
        </w:rPr>
      </w:pPr>
    </w:p>
    <w:p w:rsidR="002B5DA9" w:rsidRPr="00A543AF" w:rsidRDefault="003D44D9" w:rsidP="002B5DA9">
      <w:pPr>
        <w:jc w:val="both"/>
        <w:rPr>
          <w:sz w:val="22"/>
          <w:szCs w:val="22"/>
          <w:lang w:val="en-US"/>
        </w:rPr>
      </w:pPr>
      <w:r w:rsidRPr="00A543AF">
        <w:rPr>
          <w:sz w:val="22"/>
          <w:szCs w:val="22"/>
          <w:lang w:val="en-US"/>
        </w:rPr>
        <w:t>This proposal aims to solve th</w:t>
      </w:r>
      <w:r w:rsidR="00493502" w:rsidRPr="00A543AF">
        <w:rPr>
          <w:sz w:val="22"/>
          <w:szCs w:val="22"/>
          <w:lang w:val="en-US"/>
        </w:rPr>
        <w:t>is</w:t>
      </w:r>
      <w:r w:rsidRPr="00A543AF">
        <w:rPr>
          <w:sz w:val="22"/>
          <w:szCs w:val="22"/>
          <w:lang w:val="en-US"/>
        </w:rPr>
        <w:t xml:space="preserve"> problem and ensure the existence of a proper abuse-c contact and t</w:t>
      </w:r>
      <w:r w:rsidR="00F34615" w:rsidRPr="00A543AF">
        <w:rPr>
          <w:sz w:val="22"/>
          <w:szCs w:val="22"/>
          <w:lang w:val="en-US"/>
        </w:rPr>
        <w:t>he process for its utilization, which is more uniform across all the RIRs, in order to facilitate cross-region abuse reporting.</w:t>
      </w:r>
    </w:p>
    <w:p w:rsidR="006355E0" w:rsidRPr="00A543AF" w:rsidRDefault="006355E0" w:rsidP="002B5DA9">
      <w:pPr>
        <w:jc w:val="both"/>
        <w:rPr>
          <w:sz w:val="22"/>
          <w:szCs w:val="22"/>
          <w:lang w:val="en-US"/>
        </w:rPr>
      </w:pPr>
    </w:p>
    <w:p w:rsidR="006355E0" w:rsidRPr="00A543AF" w:rsidRDefault="006355E0" w:rsidP="002B5DA9">
      <w:pPr>
        <w:jc w:val="both"/>
        <w:rPr>
          <w:sz w:val="22"/>
          <w:szCs w:val="22"/>
          <w:lang w:val="en-US"/>
        </w:rPr>
      </w:pPr>
      <w:r w:rsidRPr="00A543AF">
        <w:rPr>
          <w:sz w:val="22"/>
          <w:szCs w:val="22"/>
          <w:lang w:val="en-US"/>
        </w:rPr>
        <w:t xml:space="preserve">Existing policy references to a “Best Practice Paper”, which is not deemed as mandatory and in fact, is not being used by the community. This proposal doesn’t change the scope of that document, and in fact, a link between the few existing IRT objects and the new one, </w:t>
      </w:r>
      <w:r w:rsidR="00C54481" w:rsidRPr="00A543AF">
        <w:rPr>
          <w:sz w:val="22"/>
          <w:szCs w:val="22"/>
          <w:lang w:val="en-US"/>
        </w:rPr>
        <w:t>should</w:t>
      </w:r>
      <w:r w:rsidRPr="00A543AF">
        <w:rPr>
          <w:sz w:val="22"/>
          <w:szCs w:val="22"/>
          <w:lang w:val="en-US"/>
        </w:rPr>
        <w:t xml:space="preserve"> be automatically established.</w:t>
      </w:r>
    </w:p>
    <w:p w:rsidR="00510470" w:rsidRPr="00A543AF" w:rsidRDefault="00510470" w:rsidP="002B5DA9">
      <w:pPr>
        <w:jc w:val="both"/>
        <w:rPr>
          <w:sz w:val="22"/>
          <w:szCs w:val="22"/>
          <w:lang w:val="en-US"/>
        </w:rPr>
      </w:pPr>
    </w:p>
    <w:p w:rsidR="00510470" w:rsidRPr="00A543AF" w:rsidRDefault="00510470" w:rsidP="002B5DA9">
      <w:pPr>
        <w:jc w:val="both"/>
        <w:rPr>
          <w:sz w:val="22"/>
          <w:szCs w:val="22"/>
          <w:lang w:val="en-US"/>
        </w:rPr>
      </w:pPr>
      <w:r w:rsidRPr="00A543AF">
        <w:rPr>
          <w:sz w:val="22"/>
          <w:szCs w:val="22"/>
          <w:lang w:val="en-US"/>
        </w:rPr>
        <w:t xml:space="preserve">At this way, </w:t>
      </w:r>
      <w:proofErr w:type="spellStart"/>
      <w:r w:rsidRPr="00A543AF">
        <w:rPr>
          <w:sz w:val="22"/>
          <w:szCs w:val="22"/>
          <w:lang w:val="en-US"/>
        </w:rPr>
        <w:t>AfriNIC</w:t>
      </w:r>
      <w:proofErr w:type="spellEnd"/>
      <w:r w:rsidRPr="00A543AF">
        <w:rPr>
          <w:sz w:val="22"/>
          <w:szCs w:val="22"/>
          <w:lang w:val="en-US"/>
        </w:rPr>
        <w:t xml:space="preserve"> abuse contact will be in line with other RIRs. APNIC is now using the IRT, but </w:t>
      </w:r>
      <w:r w:rsidR="00DB1FD8" w:rsidRPr="00A543AF">
        <w:rPr>
          <w:sz w:val="22"/>
          <w:szCs w:val="22"/>
          <w:lang w:val="en-US"/>
        </w:rPr>
        <w:t>since an equivalent proposal has been accepted, an automated “link”</w:t>
      </w:r>
      <w:r w:rsidR="008C566C">
        <w:rPr>
          <w:sz w:val="22"/>
          <w:szCs w:val="22"/>
          <w:lang w:val="en-US"/>
        </w:rPr>
        <w:t xml:space="preserve"> (alias)</w:t>
      </w:r>
      <w:r w:rsidR="00DB1FD8" w:rsidRPr="00A543AF">
        <w:rPr>
          <w:sz w:val="22"/>
          <w:szCs w:val="22"/>
          <w:lang w:val="en-US"/>
        </w:rPr>
        <w:t xml:space="preserve"> </w:t>
      </w:r>
      <w:r w:rsidR="004E2EB8">
        <w:rPr>
          <w:sz w:val="22"/>
          <w:szCs w:val="22"/>
          <w:lang w:val="en-US"/>
        </w:rPr>
        <w:t>to</w:t>
      </w:r>
      <w:r w:rsidR="004E2EB8" w:rsidRPr="00A543AF">
        <w:rPr>
          <w:sz w:val="22"/>
          <w:szCs w:val="22"/>
          <w:lang w:val="en-US"/>
        </w:rPr>
        <w:t xml:space="preserve"> </w:t>
      </w:r>
      <w:r w:rsidR="00DB1FD8" w:rsidRPr="00A543AF">
        <w:rPr>
          <w:sz w:val="22"/>
          <w:szCs w:val="22"/>
          <w:lang w:val="en-US"/>
        </w:rPr>
        <w:t xml:space="preserve">the </w:t>
      </w:r>
      <w:r w:rsidR="008037C6">
        <w:rPr>
          <w:sz w:val="22"/>
          <w:szCs w:val="22"/>
          <w:lang w:val="en-US"/>
        </w:rPr>
        <w:t>pre-</w:t>
      </w:r>
      <w:r w:rsidR="00DB1FD8" w:rsidRPr="00A543AF">
        <w:rPr>
          <w:sz w:val="22"/>
          <w:szCs w:val="22"/>
          <w:lang w:val="en-US"/>
        </w:rPr>
        <w:t>existing IRT will be created, so abuse-c and abuse-mailbox prevail.</w:t>
      </w:r>
    </w:p>
    <w:p w:rsidR="00E25FB7" w:rsidRPr="00A543AF" w:rsidRDefault="00E25FB7" w:rsidP="002B5DA9">
      <w:pPr>
        <w:jc w:val="both"/>
        <w:rPr>
          <w:sz w:val="22"/>
          <w:szCs w:val="22"/>
          <w:lang w:val="en-US"/>
        </w:rPr>
      </w:pPr>
    </w:p>
    <w:p w:rsidR="00E25FB7" w:rsidRPr="00A543AF" w:rsidRDefault="00E25FB7" w:rsidP="002B5DA9">
      <w:pPr>
        <w:jc w:val="both"/>
        <w:rPr>
          <w:sz w:val="22"/>
          <w:szCs w:val="22"/>
          <w:lang w:val="en-US"/>
        </w:rPr>
      </w:pPr>
      <w:r w:rsidRPr="00A543AF">
        <w:rPr>
          <w:sz w:val="22"/>
          <w:szCs w:val="22"/>
          <w:lang w:val="en-US"/>
        </w:rPr>
        <w:t>There is no need to delete the other optional data today included in the IRT. This policy just ensures that the abuse-mailbox is available and verified periodically.</w:t>
      </w:r>
    </w:p>
    <w:p w:rsidR="002B5DA9" w:rsidRPr="00A543AF" w:rsidRDefault="002B5DA9" w:rsidP="002B5DA9">
      <w:pPr>
        <w:jc w:val="both"/>
        <w:rPr>
          <w:sz w:val="22"/>
          <w:szCs w:val="22"/>
          <w:lang w:val="en-US"/>
        </w:rPr>
      </w:pPr>
    </w:p>
    <w:p w:rsidR="00931497" w:rsidRPr="00A543AF" w:rsidRDefault="00931497" w:rsidP="00BF2755">
      <w:pPr>
        <w:jc w:val="both"/>
        <w:rPr>
          <w:sz w:val="22"/>
          <w:szCs w:val="22"/>
          <w:lang w:val="en-US"/>
        </w:rPr>
      </w:pPr>
    </w:p>
    <w:p w:rsidR="00AF5C92" w:rsidRPr="00A543AF" w:rsidRDefault="00AF5C92" w:rsidP="00AF5C92">
      <w:pPr>
        <w:rPr>
          <w:b/>
          <w:lang w:val="en-US"/>
        </w:rPr>
      </w:pPr>
    </w:p>
    <w:p w:rsidR="00DF1D82" w:rsidRPr="00A543AF" w:rsidRDefault="00DF1D82" w:rsidP="00AF5C92">
      <w:pPr>
        <w:rPr>
          <w:b/>
          <w:lang w:val="en-US"/>
        </w:rPr>
      </w:pPr>
    </w:p>
    <w:p w:rsidR="00BF2755" w:rsidRPr="00A543AF" w:rsidRDefault="00894339" w:rsidP="00BF2755">
      <w:pPr>
        <w:pStyle w:val="Prrafodelista"/>
        <w:numPr>
          <w:ilvl w:val="0"/>
          <w:numId w:val="6"/>
        </w:numPr>
        <w:rPr>
          <w:b/>
          <w:lang w:val="en-US"/>
        </w:rPr>
      </w:pPr>
      <w:r w:rsidRPr="00A543AF">
        <w:rPr>
          <w:b/>
          <w:lang w:val="en-US"/>
        </w:rPr>
        <w:t>Summary of how this proposal addresses the problem</w:t>
      </w:r>
    </w:p>
    <w:p w:rsidR="00BF2755" w:rsidRPr="00A543AF" w:rsidRDefault="00BF2755" w:rsidP="00BF2755">
      <w:pPr>
        <w:rPr>
          <w:lang w:val="en-US"/>
        </w:rPr>
      </w:pPr>
    </w:p>
    <w:p w:rsidR="00907D16" w:rsidRPr="00A543AF" w:rsidRDefault="00907D16" w:rsidP="00907D16">
      <w:pPr>
        <w:rPr>
          <w:sz w:val="22"/>
          <w:szCs w:val="22"/>
          <w:lang w:val="en-US"/>
        </w:rPr>
      </w:pPr>
      <w:r w:rsidRPr="00A543AF">
        <w:rPr>
          <w:sz w:val="22"/>
          <w:szCs w:val="22"/>
          <w:lang w:val="en-US"/>
        </w:rPr>
        <w:t xml:space="preserve">The Internet community is based on collaboration. </w:t>
      </w:r>
      <w:r w:rsidR="00FA26EB" w:rsidRPr="00A543AF">
        <w:rPr>
          <w:sz w:val="22"/>
          <w:szCs w:val="22"/>
          <w:lang w:val="en-US"/>
        </w:rPr>
        <w:t>However, i</w:t>
      </w:r>
      <w:r w:rsidRPr="00A543AF">
        <w:rPr>
          <w:sz w:val="22"/>
          <w:szCs w:val="22"/>
          <w:lang w:val="en-US"/>
        </w:rPr>
        <w:t xml:space="preserve">n many cases this is not enough and we all need to be able to contact those LIRs </w:t>
      </w:r>
      <w:r w:rsidR="00EF7DEF" w:rsidRPr="00A543AF">
        <w:rPr>
          <w:sz w:val="22"/>
          <w:szCs w:val="22"/>
          <w:lang w:val="en-US"/>
        </w:rPr>
        <w:t>that</w:t>
      </w:r>
      <w:r w:rsidRPr="00A543AF">
        <w:rPr>
          <w:sz w:val="22"/>
          <w:szCs w:val="22"/>
          <w:lang w:val="en-US"/>
        </w:rPr>
        <w:t xml:space="preserve"> may be experiencing a problem in their networks and </w:t>
      </w:r>
      <w:r w:rsidR="00EF7DEF" w:rsidRPr="00A543AF">
        <w:rPr>
          <w:sz w:val="22"/>
          <w:szCs w:val="22"/>
          <w:lang w:val="en-US"/>
        </w:rPr>
        <w:t>are</w:t>
      </w:r>
      <w:r w:rsidRPr="00A543AF">
        <w:rPr>
          <w:sz w:val="22"/>
          <w:szCs w:val="22"/>
          <w:lang w:val="en-US"/>
        </w:rPr>
        <w:t xml:space="preserve"> </w:t>
      </w:r>
      <w:r w:rsidR="00EF7DEF" w:rsidRPr="00A543AF">
        <w:rPr>
          <w:sz w:val="22"/>
          <w:szCs w:val="22"/>
          <w:lang w:val="en-US"/>
        </w:rPr>
        <w:t>un</w:t>
      </w:r>
      <w:r w:rsidRPr="00A543AF">
        <w:rPr>
          <w:sz w:val="22"/>
          <w:szCs w:val="22"/>
          <w:lang w:val="en-US"/>
        </w:rPr>
        <w:t>aware of the situation.</w:t>
      </w:r>
    </w:p>
    <w:p w:rsidR="00907D16" w:rsidRPr="00A543AF" w:rsidRDefault="00907D16" w:rsidP="00907D16">
      <w:pPr>
        <w:rPr>
          <w:sz w:val="22"/>
          <w:szCs w:val="22"/>
          <w:lang w:val="en-US"/>
        </w:rPr>
      </w:pPr>
    </w:p>
    <w:p w:rsidR="00907D16" w:rsidRPr="00A543AF" w:rsidRDefault="00907D16" w:rsidP="00907D16">
      <w:pPr>
        <w:rPr>
          <w:sz w:val="22"/>
          <w:szCs w:val="22"/>
          <w:lang w:val="en-US"/>
        </w:rPr>
      </w:pPr>
      <w:r w:rsidRPr="00A543AF">
        <w:rPr>
          <w:sz w:val="22"/>
          <w:szCs w:val="22"/>
          <w:lang w:val="en-US"/>
        </w:rPr>
        <w:t xml:space="preserve">This proposal creates a new section in the Policy Manual to solve this problem by means of a simple, periodic verification, and establishes the basic rules for performing such verification and thus avoids </w:t>
      </w:r>
      <w:r w:rsidRPr="00A543AF">
        <w:rPr>
          <w:sz w:val="22"/>
          <w:szCs w:val="22"/>
          <w:lang w:val="en-US"/>
        </w:rPr>
        <w:lastRenderedPageBreak/>
        <w:t xml:space="preserve">unnecessary costs to third parties </w:t>
      </w:r>
      <w:r w:rsidR="006C761F" w:rsidRPr="00A543AF">
        <w:rPr>
          <w:sz w:val="22"/>
          <w:szCs w:val="22"/>
          <w:lang w:val="en-US"/>
        </w:rPr>
        <w:t>that</w:t>
      </w:r>
      <w:r w:rsidRPr="00A543AF">
        <w:rPr>
          <w:sz w:val="22"/>
          <w:szCs w:val="22"/>
          <w:lang w:val="en-US"/>
        </w:rPr>
        <w:t xml:space="preserve"> need to contact the persons responsible for solving the abuses of a specific network.</w:t>
      </w:r>
    </w:p>
    <w:p w:rsidR="00907D16" w:rsidRPr="00A543AF" w:rsidRDefault="00907D16" w:rsidP="00907D16">
      <w:pPr>
        <w:rPr>
          <w:sz w:val="22"/>
          <w:szCs w:val="22"/>
          <w:lang w:val="en-US"/>
        </w:rPr>
      </w:pPr>
    </w:p>
    <w:p w:rsidR="00907D16" w:rsidRPr="00A543AF" w:rsidRDefault="00907D16" w:rsidP="00907D16">
      <w:pPr>
        <w:rPr>
          <w:sz w:val="22"/>
          <w:szCs w:val="22"/>
          <w:lang w:val="en-US"/>
        </w:rPr>
      </w:pPr>
      <w:r w:rsidRPr="00A543AF">
        <w:rPr>
          <w:sz w:val="22"/>
          <w:szCs w:val="22"/>
          <w:lang w:val="en-US"/>
        </w:rPr>
        <w:t xml:space="preserve">The proposal guarantees that the cost of processing the abuse falls on the </w:t>
      </w:r>
      <w:r w:rsidR="004E2EB8">
        <w:rPr>
          <w:sz w:val="22"/>
          <w:szCs w:val="22"/>
          <w:lang w:val="en-US"/>
        </w:rPr>
        <w:t>resource-holder</w:t>
      </w:r>
      <w:r w:rsidR="004E2EB8" w:rsidRPr="00A543AF">
        <w:rPr>
          <w:sz w:val="22"/>
          <w:szCs w:val="22"/>
          <w:lang w:val="en-US"/>
        </w:rPr>
        <w:t xml:space="preserve"> </w:t>
      </w:r>
      <w:r w:rsidRPr="00A543AF">
        <w:rPr>
          <w:sz w:val="22"/>
          <w:szCs w:val="22"/>
          <w:lang w:val="en-US"/>
        </w:rPr>
        <w:t>whose client is causing the abuse (and from whom they receive financial compensation for the service), instead of falling on the victim, as would be the case if they had to resort to the courts, thus avoiding costs (lawyers, solicitors, etc.) and saving time for both parties.</w:t>
      </w:r>
    </w:p>
    <w:p w:rsidR="00907D16" w:rsidRPr="00A543AF" w:rsidRDefault="00907D16" w:rsidP="00907D16">
      <w:pPr>
        <w:rPr>
          <w:sz w:val="22"/>
          <w:szCs w:val="22"/>
          <w:lang w:val="en-US"/>
        </w:rPr>
      </w:pPr>
    </w:p>
    <w:p w:rsidR="00AF28C0" w:rsidRPr="00A543AF" w:rsidRDefault="00907D16" w:rsidP="00907D16">
      <w:pPr>
        <w:rPr>
          <w:b/>
          <w:lang w:val="en-US"/>
        </w:rPr>
      </w:pPr>
      <w:r w:rsidRPr="00A543AF">
        <w:rPr>
          <w:sz w:val="22"/>
          <w:szCs w:val="22"/>
          <w:lang w:val="en-US"/>
        </w:rPr>
        <w:t xml:space="preserve">For this, the abuse-c attribute becomes mandatory in the </w:t>
      </w:r>
      <w:r w:rsidR="002C6175" w:rsidRPr="00A543AF">
        <w:rPr>
          <w:sz w:val="22"/>
          <w:szCs w:val="22"/>
          <w:lang w:val="en-US"/>
        </w:rPr>
        <w:t>“</w:t>
      </w:r>
      <w:proofErr w:type="spellStart"/>
      <w:r w:rsidR="002C6175" w:rsidRPr="00A543AF">
        <w:rPr>
          <w:sz w:val="22"/>
          <w:szCs w:val="22"/>
          <w:lang w:val="en-US"/>
        </w:rPr>
        <w:t>aut-num</w:t>
      </w:r>
      <w:proofErr w:type="spellEnd"/>
      <w:r w:rsidR="002C6175" w:rsidRPr="00A543AF">
        <w:rPr>
          <w:sz w:val="22"/>
          <w:szCs w:val="22"/>
          <w:lang w:val="en-US"/>
        </w:rPr>
        <w:t xml:space="preserve">”, </w:t>
      </w:r>
      <w:r w:rsidRPr="00A543AF">
        <w:rPr>
          <w:sz w:val="22"/>
          <w:szCs w:val="22"/>
          <w:lang w:val="en-US"/>
        </w:rPr>
        <w:t>"</w:t>
      </w:r>
      <w:proofErr w:type="spellStart"/>
      <w:r w:rsidRPr="00A543AF">
        <w:rPr>
          <w:sz w:val="22"/>
          <w:szCs w:val="22"/>
          <w:lang w:val="en-US"/>
        </w:rPr>
        <w:t>inetnum</w:t>
      </w:r>
      <w:proofErr w:type="spellEnd"/>
      <w:r w:rsidRPr="00A543AF">
        <w:rPr>
          <w:sz w:val="22"/>
          <w:szCs w:val="22"/>
          <w:lang w:val="en-US"/>
        </w:rPr>
        <w:t>" and "inet</w:t>
      </w:r>
      <w:r w:rsidR="002C6175" w:rsidRPr="00A543AF">
        <w:rPr>
          <w:sz w:val="22"/>
          <w:szCs w:val="22"/>
          <w:lang w:val="en-US"/>
        </w:rPr>
        <w:t>6num</w:t>
      </w:r>
      <w:r w:rsidRPr="00A543AF">
        <w:rPr>
          <w:sz w:val="22"/>
          <w:szCs w:val="22"/>
          <w:lang w:val="en-US"/>
        </w:rPr>
        <w:t>" objects, as well as in any others that may be used in the future. This attribute is an abuse contact, which must contain at least the "abuse-mailbox" attribute</w:t>
      </w:r>
      <w:r w:rsidR="00D84B79" w:rsidRPr="00A543AF">
        <w:rPr>
          <w:sz w:val="22"/>
          <w:szCs w:val="22"/>
          <w:lang w:val="en-US"/>
        </w:rPr>
        <w:t>.</w:t>
      </w:r>
    </w:p>
    <w:p w:rsidR="00DF1D82" w:rsidRPr="00A543AF" w:rsidRDefault="00DF1D82" w:rsidP="00AF5C92">
      <w:pPr>
        <w:rPr>
          <w:b/>
          <w:lang w:val="en-US"/>
        </w:rPr>
      </w:pPr>
    </w:p>
    <w:p w:rsidR="00DF1D82" w:rsidRPr="00A543AF" w:rsidRDefault="00DC18F9" w:rsidP="00AF5C92">
      <w:pPr>
        <w:rPr>
          <w:lang w:val="en-US"/>
        </w:rPr>
      </w:pPr>
      <w:r w:rsidRPr="00A543AF">
        <w:rPr>
          <w:lang w:val="en-US"/>
        </w:rPr>
        <w:t xml:space="preserve">The proposal is expected to be implemented in 90 days, to be confirmed by </w:t>
      </w:r>
      <w:proofErr w:type="spellStart"/>
      <w:r w:rsidRPr="00A543AF">
        <w:rPr>
          <w:lang w:val="en-US"/>
        </w:rPr>
        <w:t>AfriNIC</w:t>
      </w:r>
      <w:proofErr w:type="spellEnd"/>
      <w:r w:rsidRPr="00A543AF">
        <w:rPr>
          <w:lang w:val="en-US"/>
        </w:rPr>
        <w:t>, a reasonable time frame to allow both the staff to develop the tool and the LIRs to update their abuse-c contacts.</w:t>
      </w:r>
    </w:p>
    <w:p w:rsidR="00DF1D82" w:rsidRPr="00A543AF" w:rsidRDefault="00DF1D82" w:rsidP="00AF5C92">
      <w:pPr>
        <w:rPr>
          <w:b/>
          <w:lang w:val="en-US"/>
        </w:rPr>
      </w:pPr>
    </w:p>
    <w:p w:rsidR="00DF1D82" w:rsidRPr="00A543AF" w:rsidRDefault="00DF1D82" w:rsidP="00AF5C92">
      <w:pPr>
        <w:rPr>
          <w:b/>
          <w:lang w:val="en-US"/>
        </w:rPr>
      </w:pPr>
    </w:p>
    <w:p w:rsidR="00DF1D82" w:rsidRPr="00A543AF" w:rsidRDefault="00DF1D82" w:rsidP="00AF5C92">
      <w:pPr>
        <w:rPr>
          <w:b/>
          <w:lang w:val="en-US"/>
        </w:rPr>
      </w:pPr>
    </w:p>
    <w:p w:rsidR="00DF1D82" w:rsidRPr="00A543AF" w:rsidRDefault="00DF1D82" w:rsidP="00AF5C92">
      <w:pPr>
        <w:rPr>
          <w:b/>
          <w:lang w:val="en-US"/>
        </w:rPr>
      </w:pPr>
    </w:p>
    <w:p w:rsidR="00894339" w:rsidRPr="00A543AF" w:rsidRDefault="00894339" w:rsidP="00FE408E">
      <w:pPr>
        <w:rPr>
          <w:b/>
          <w:lang w:val="en-US"/>
        </w:rPr>
      </w:pPr>
      <w:r w:rsidRPr="00A543AF">
        <w:rPr>
          <w:b/>
          <w:lang w:val="en-US"/>
        </w:rPr>
        <w:t xml:space="preserve">3. Proposal </w:t>
      </w:r>
      <w:r w:rsidRPr="00A543AF">
        <w:rPr>
          <w:b/>
          <w:lang w:val="en-US"/>
        </w:rPr>
        <w:br/>
      </w:r>
    </w:p>
    <w:p w:rsidR="003317DF" w:rsidRPr="00A543AF" w:rsidRDefault="00494CCB" w:rsidP="00FE408E">
      <w:pPr>
        <w:rPr>
          <w:b/>
          <w:lang w:val="en-US"/>
        </w:rPr>
      </w:pPr>
      <w:r>
        <w:rPr>
          <w:b/>
          <w:lang w:val="en-US"/>
        </w:rPr>
        <w:t xml:space="preserve">3.1 </w:t>
      </w:r>
      <w:r w:rsidR="000867EB" w:rsidRPr="00A543AF">
        <w:rPr>
          <w:b/>
          <w:lang w:val="en-US"/>
        </w:rPr>
        <w:t xml:space="preserve">Amending </w:t>
      </w:r>
      <w:r w:rsidR="003317DF" w:rsidRPr="00A543AF">
        <w:rPr>
          <w:b/>
          <w:lang w:val="en-US"/>
        </w:rPr>
        <w:t>8</w:t>
      </w:r>
      <w:r w:rsidR="000867EB" w:rsidRPr="00A543AF">
        <w:rPr>
          <w:b/>
          <w:lang w:val="en-US"/>
        </w:rPr>
        <w:t>.0</w:t>
      </w:r>
      <w:r w:rsidR="003317DF" w:rsidRPr="00A543AF">
        <w:rPr>
          <w:b/>
          <w:lang w:val="en-US"/>
        </w:rPr>
        <w:t xml:space="preserve"> of the CPM</w:t>
      </w:r>
      <w:r w:rsidR="00477EC9" w:rsidRPr="00A543AF">
        <w:rPr>
          <w:b/>
          <w:lang w:val="en-US"/>
        </w:rPr>
        <w:t>,</w:t>
      </w:r>
      <w:r w:rsidR="003317DF" w:rsidRPr="00A543AF">
        <w:rPr>
          <w:b/>
          <w:lang w:val="en-US"/>
        </w:rPr>
        <w:t xml:space="preserve"> as follows</w:t>
      </w:r>
      <w:r w:rsidR="00BA1DD1" w:rsidRPr="00A543AF">
        <w:rPr>
          <w:b/>
          <w:lang w:val="en-US"/>
        </w:rPr>
        <w:t>:</w:t>
      </w:r>
    </w:p>
    <w:p w:rsidR="003317DF" w:rsidRPr="00A543AF" w:rsidRDefault="003317DF" w:rsidP="00FE408E">
      <w:pPr>
        <w:rPr>
          <w:b/>
          <w:lang w:val="en-US"/>
        </w:rPr>
      </w:pPr>
    </w:p>
    <w:tbl>
      <w:tblPr>
        <w:tblStyle w:val="Tablaconcuadrcula"/>
        <w:tblW w:w="0" w:type="auto"/>
        <w:tblLook w:val="04A0" w:firstRow="1" w:lastRow="0" w:firstColumn="1" w:lastColumn="0" w:noHBand="0" w:noVBand="1"/>
      </w:tblPr>
      <w:tblGrid>
        <w:gridCol w:w="4602"/>
        <w:gridCol w:w="4602"/>
      </w:tblGrid>
      <w:tr w:rsidR="00DF1D82" w:rsidRPr="00A543AF" w:rsidTr="00BA1DD1">
        <w:tc>
          <w:tcPr>
            <w:tcW w:w="4602" w:type="dxa"/>
            <w:shd w:val="clear" w:color="auto" w:fill="D9D9D9" w:themeFill="background1" w:themeFillShade="D9"/>
          </w:tcPr>
          <w:p w:rsidR="00DF1D82" w:rsidRPr="00A543AF" w:rsidRDefault="00DF1D82" w:rsidP="00FE408E">
            <w:pPr>
              <w:rPr>
                <w:b/>
                <w:sz w:val="22"/>
                <w:szCs w:val="22"/>
                <w:lang w:val="en-US"/>
              </w:rPr>
            </w:pPr>
            <w:r w:rsidRPr="00A543AF">
              <w:rPr>
                <w:b/>
                <w:sz w:val="22"/>
                <w:szCs w:val="22"/>
                <w:lang w:val="en-US"/>
              </w:rPr>
              <w:t xml:space="preserve">Current </w:t>
            </w:r>
          </w:p>
        </w:tc>
        <w:tc>
          <w:tcPr>
            <w:tcW w:w="4602" w:type="dxa"/>
            <w:tcBorders>
              <w:bottom w:val="single" w:sz="4" w:space="0" w:color="auto"/>
            </w:tcBorders>
            <w:shd w:val="clear" w:color="auto" w:fill="D9D9D9" w:themeFill="background1" w:themeFillShade="D9"/>
          </w:tcPr>
          <w:p w:rsidR="00DF1D82" w:rsidRPr="00A543AF" w:rsidRDefault="00DF1D82" w:rsidP="00FE408E">
            <w:pPr>
              <w:rPr>
                <w:b/>
                <w:color w:val="C45911" w:themeColor="accent2" w:themeShade="BF"/>
                <w:sz w:val="22"/>
                <w:szCs w:val="22"/>
                <w:lang w:val="en-US"/>
              </w:rPr>
            </w:pPr>
            <w:r w:rsidRPr="00A543AF">
              <w:rPr>
                <w:b/>
                <w:color w:val="C45911" w:themeColor="accent2" w:themeShade="BF"/>
                <w:sz w:val="22"/>
                <w:szCs w:val="22"/>
                <w:lang w:val="en-US"/>
              </w:rPr>
              <w:t>Proposed</w:t>
            </w:r>
          </w:p>
        </w:tc>
      </w:tr>
      <w:tr w:rsidR="00DF1D82" w:rsidRPr="00A543AF" w:rsidTr="00BA1DD1">
        <w:tc>
          <w:tcPr>
            <w:tcW w:w="4602" w:type="dxa"/>
          </w:tcPr>
          <w:p w:rsidR="00DF1D82" w:rsidRPr="00A543AF" w:rsidRDefault="00DF1D82" w:rsidP="00DF1D82">
            <w:pPr>
              <w:rPr>
                <w:sz w:val="20"/>
                <w:szCs w:val="20"/>
                <w:lang w:val="en-US"/>
              </w:rPr>
            </w:pPr>
          </w:p>
          <w:p w:rsidR="007B46CF" w:rsidRPr="00A543AF" w:rsidRDefault="007B46CF" w:rsidP="007B46CF">
            <w:pPr>
              <w:rPr>
                <w:b/>
                <w:sz w:val="20"/>
                <w:szCs w:val="20"/>
                <w:lang w:val="en-US"/>
              </w:rPr>
            </w:pPr>
            <w:r w:rsidRPr="00A543AF">
              <w:rPr>
                <w:b/>
                <w:sz w:val="20"/>
                <w:szCs w:val="20"/>
                <w:lang w:val="en-US"/>
              </w:rPr>
              <w:t>8.1 </w:t>
            </w:r>
            <w:bookmarkStart w:id="0" w:name="s8_1"/>
            <w:bookmarkStart w:id="1" w:name="Introduction81"/>
            <w:bookmarkEnd w:id="0"/>
            <w:bookmarkEnd w:id="1"/>
            <w:r w:rsidRPr="00A543AF">
              <w:rPr>
                <w:b/>
                <w:sz w:val="20"/>
                <w:szCs w:val="20"/>
                <w:lang w:val="en-US"/>
              </w:rPr>
              <w:t>Introduction</w:t>
            </w:r>
          </w:p>
          <w:p w:rsidR="007B46CF" w:rsidRPr="00A543AF" w:rsidRDefault="007B46CF" w:rsidP="007B46CF">
            <w:pPr>
              <w:rPr>
                <w:sz w:val="20"/>
                <w:szCs w:val="20"/>
                <w:lang w:val="en-US"/>
              </w:rPr>
            </w:pPr>
            <w:r w:rsidRPr="00A543AF">
              <w:rPr>
                <w:sz w:val="20"/>
                <w:szCs w:val="20"/>
                <w:lang w:val="en-US"/>
              </w:rPr>
              <w:t>This policy specifies a dedicated object that shall be used as the preferred place to publish abuse public contact information within the AFRINIC service region.</w:t>
            </w:r>
          </w:p>
          <w:p w:rsidR="005469AE" w:rsidRPr="00A543AF" w:rsidRDefault="005469AE" w:rsidP="007B46CF">
            <w:pPr>
              <w:rPr>
                <w:sz w:val="20"/>
                <w:szCs w:val="20"/>
                <w:lang w:val="en-US"/>
              </w:rPr>
            </w:pPr>
          </w:p>
          <w:p w:rsidR="007B46CF" w:rsidRPr="00A543AF" w:rsidRDefault="007B46CF" w:rsidP="007B46CF">
            <w:pPr>
              <w:rPr>
                <w:sz w:val="20"/>
                <w:szCs w:val="20"/>
                <w:lang w:val="en-US"/>
              </w:rPr>
            </w:pPr>
            <w:r w:rsidRPr="00A543AF">
              <w:rPr>
                <w:sz w:val="20"/>
                <w:szCs w:val="20"/>
                <w:lang w:val="en-US"/>
              </w:rPr>
              <w:t xml:space="preserve">The mentioned object can be referenced in the </w:t>
            </w:r>
            <w:proofErr w:type="spellStart"/>
            <w:r w:rsidRPr="00A543AF">
              <w:rPr>
                <w:sz w:val="20"/>
                <w:szCs w:val="20"/>
                <w:lang w:val="en-US"/>
              </w:rPr>
              <w:t>inetnum</w:t>
            </w:r>
            <w:proofErr w:type="spellEnd"/>
            <w:r w:rsidRPr="00A543AF">
              <w:rPr>
                <w:sz w:val="20"/>
                <w:szCs w:val="20"/>
                <w:lang w:val="en-US"/>
              </w:rPr>
              <w:t xml:space="preserve">, inet6num and </w:t>
            </w:r>
            <w:proofErr w:type="spellStart"/>
            <w:r w:rsidRPr="00A543AF">
              <w:rPr>
                <w:sz w:val="20"/>
                <w:szCs w:val="20"/>
                <w:lang w:val="en-US"/>
              </w:rPr>
              <w:t>aut-num</w:t>
            </w:r>
            <w:proofErr w:type="spellEnd"/>
            <w:r w:rsidRPr="00A543AF">
              <w:rPr>
                <w:sz w:val="20"/>
                <w:szCs w:val="20"/>
                <w:lang w:val="en-US"/>
              </w:rPr>
              <w:t xml:space="preserve"> objects in the AFRINIC </w:t>
            </w:r>
            <w:proofErr w:type="spellStart"/>
            <w:r w:rsidRPr="00A543AF">
              <w:rPr>
                <w:sz w:val="20"/>
                <w:szCs w:val="20"/>
                <w:lang w:val="en-US"/>
              </w:rPr>
              <w:t>whois</w:t>
            </w:r>
            <w:proofErr w:type="spellEnd"/>
            <w:r w:rsidRPr="00A543AF">
              <w:rPr>
                <w:sz w:val="20"/>
                <w:szCs w:val="20"/>
                <w:lang w:val="en-US"/>
              </w:rPr>
              <w:t xml:space="preserve"> Database. It provides a more accurate and efficient way for abuse reports to reach the correct network contact</w:t>
            </w:r>
          </w:p>
          <w:p w:rsidR="00045C97" w:rsidRPr="00A543AF" w:rsidRDefault="00045C97" w:rsidP="00045C97">
            <w:pPr>
              <w:rPr>
                <w:sz w:val="20"/>
                <w:szCs w:val="20"/>
                <w:lang w:val="en-US"/>
              </w:rPr>
            </w:pPr>
          </w:p>
          <w:p w:rsidR="00DF1D82" w:rsidRPr="00A543AF" w:rsidRDefault="00DF1D82" w:rsidP="00DF1D82">
            <w:pPr>
              <w:rPr>
                <w:b/>
                <w:sz w:val="20"/>
                <w:szCs w:val="20"/>
                <w:lang w:val="en-US"/>
              </w:rPr>
            </w:pPr>
          </w:p>
        </w:tc>
        <w:tc>
          <w:tcPr>
            <w:tcW w:w="4602" w:type="dxa"/>
            <w:shd w:val="clear" w:color="auto" w:fill="F2F2F2" w:themeFill="background1" w:themeFillShade="F2"/>
          </w:tcPr>
          <w:p w:rsidR="00DF1D82" w:rsidRPr="00A543AF" w:rsidRDefault="00DF1D82" w:rsidP="00DF1D82">
            <w:pPr>
              <w:rPr>
                <w:color w:val="C45911" w:themeColor="accent2" w:themeShade="BF"/>
                <w:sz w:val="20"/>
                <w:szCs w:val="20"/>
                <w:lang w:val="en-US"/>
              </w:rPr>
            </w:pPr>
          </w:p>
          <w:p w:rsidR="005C4E48" w:rsidRPr="00A543AF" w:rsidRDefault="005C4E48" w:rsidP="005C4E48">
            <w:pPr>
              <w:rPr>
                <w:b/>
                <w:color w:val="C45911" w:themeColor="accent2" w:themeShade="BF"/>
                <w:sz w:val="20"/>
                <w:szCs w:val="20"/>
                <w:lang w:val="en-US"/>
              </w:rPr>
            </w:pPr>
            <w:r w:rsidRPr="00A543AF">
              <w:rPr>
                <w:b/>
                <w:color w:val="C45911" w:themeColor="accent2" w:themeShade="BF"/>
                <w:sz w:val="20"/>
                <w:szCs w:val="20"/>
                <w:lang w:val="en-US"/>
              </w:rPr>
              <w:t>8.1 Introduction</w:t>
            </w:r>
          </w:p>
          <w:p w:rsidR="005C4E48" w:rsidRPr="00A543AF" w:rsidRDefault="005C4E48" w:rsidP="005C4E48">
            <w:pPr>
              <w:rPr>
                <w:color w:val="C45911" w:themeColor="accent2" w:themeShade="BF"/>
                <w:sz w:val="20"/>
                <w:szCs w:val="20"/>
                <w:lang w:val="en-US"/>
              </w:rPr>
            </w:pPr>
            <w:r w:rsidRPr="00A543AF">
              <w:rPr>
                <w:color w:val="C45911" w:themeColor="accent2" w:themeShade="BF"/>
                <w:sz w:val="20"/>
                <w:szCs w:val="20"/>
                <w:lang w:val="en-US"/>
              </w:rPr>
              <w:t>This policy specifies a mandatory object that must be used to publish abuse public contact information within the AFRINIC service region.</w:t>
            </w:r>
          </w:p>
          <w:p w:rsidR="005469AE" w:rsidRPr="00A543AF" w:rsidRDefault="005469AE" w:rsidP="005C4E48">
            <w:pPr>
              <w:rPr>
                <w:color w:val="C45911" w:themeColor="accent2" w:themeShade="BF"/>
                <w:sz w:val="20"/>
                <w:szCs w:val="20"/>
                <w:lang w:val="en-US"/>
              </w:rPr>
            </w:pPr>
          </w:p>
          <w:p w:rsidR="005C4E48" w:rsidRPr="00A543AF" w:rsidRDefault="005C4E48" w:rsidP="005C4E48">
            <w:pPr>
              <w:rPr>
                <w:color w:val="C45911" w:themeColor="accent2" w:themeShade="BF"/>
                <w:sz w:val="20"/>
                <w:szCs w:val="20"/>
                <w:lang w:val="en-US"/>
              </w:rPr>
            </w:pPr>
            <w:r w:rsidRPr="00A543AF">
              <w:rPr>
                <w:color w:val="C45911" w:themeColor="accent2" w:themeShade="BF"/>
                <w:sz w:val="20"/>
                <w:szCs w:val="20"/>
                <w:lang w:val="en-US"/>
              </w:rPr>
              <w:t xml:space="preserve">The mentioned object must be referenced in the </w:t>
            </w:r>
            <w:proofErr w:type="spellStart"/>
            <w:r w:rsidRPr="00A543AF">
              <w:rPr>
                <w:color w:val="C45911" w:themeColor="accent2" w:themeShade="BF"/>
                <w:sz w:val="20"/>
                <w:szCs w:val="20"/>
                <w:lang w:val="en-US"/>
              </w:rPr>
              <w:t>inetnum</w:t>
            </w:r>
            <w:proofErr w:type="spellEnd"/>
            <w:r w:rsidRPr="00A543AF">
              <w:rPr>
                <w:color w:val="C45911" w:themeColor="accent2" w:themeShade="BF"/>
                <w:sz w:val="20"/>
                <w:szCs w:val="20"/>
                <w:lang w:val="en-US"/>
              </w:rPr>
              <w:t xml:space="preserve">, inet6num and </w:t>
            </w:r>
            <w:proofErr w:type="spellStart"/>
            <w:r w:rsidRPr="00A543AF">
              <w:rPr>
                <w:color w:val="C45911" w:themeColor="accent2" w:themeShade="BF"/>
                <w:sz w:val="20"/>
                <w:szCs w:val="20"/>
                <w:lang w:val="en-US"/>
              </w:rPr>
              <w:t>aut-num</w:t>
            </w:r>
            <w:proofErr w:type="spellEnd"/>
            <w:r w:rsidRPr="00A543AF">
              <w:rPr>
                <w:color w:val="C45911" w:themeColor="accent2" w:themeShade="BF"/>
                <w:sz w:val="20"/>
                <w:szCs w:val="20"/>
                <w:lang w:val="en-US"/>
              </w:rPr>
              <w:t xml:space="preserve"> objects in the AFRINIC </w:t>
            </w:r>
            <w:proofErr w:type="spellStart"/>
            <w:r w:rsidRPr="00A543AF">
              <w:rPr>
                <w:color w:val="C45911" w:themeColor="accent2" w:themeShade="BF"/>
                <w:sz w:val="20"/>
                <w:szCs w:val="20"/>
                <w:lang w:val="en-US"/>
              </w:rPr>
              <w:t>whois</w:t>
            </w:r>
            <w:proofErr w:type="spellEnd"/>
            <w:r w:rsidRPr="00A543AF">
              <w:rPr>
                <w:color w:val="C45911" w:themeColor="accent2" w:themeShade="BF"/>
                <w:sz w:val="20"/>
                <w:szCs w:val="20"/>
                <w:lang w:val="en-US"/>
              </w:rPr>
              <w:t xml:space="preserve"> Database. It provides a more accurate and efficient way for abuse reports to reach the correct contact.</w:t>
            </w:r>
          </w:p>
          <w:p w:rsidR="00DF1D82" w:rsidRPr="00A543AF" w:rsidRDefault="00DF1D82" w:rsidP="00DF1D82">
            <w:pPr>
              <w:rPr>
                <w:color w:val="C45911" w:themeColor="accent2" w:themeShade="BF"/>
                <w:sz w:val="20"/>
                <w:szCs w:val="20"/>
                <w:lang w:val="en-US"/>
              </w:rPr>
            </w:pPr>
          </w:p>
        </w:tc>
      </w:tr>
      <w:tr w:rsidR="0098765D" w:rsidRPr="00A543AF" w:rsidTr="00BA1DD1">
        <w:tc>
          <w:tcPr>
            <w:tcW w:w="4602" w:type="dxa"/>
          </w:tcPr>
          <w:p w:rsidR="0098765D" w:rsidRPr="00A543AF" w:rsidRDefault="0098765D" w:rsidP="00DF1D82">
            <w:pPr>
              <w:rPr>
                <w:sz w:val="20"/>
                <w:szCs w:val="20"/>
                <w:lang w:val="en-US"/>
              </w:rPr>
            </w:pPr>
          </w:p>
          <w:p w:rsidR="00CD3AA1" w:rsidRPr="00A543AF" w:rsidRDefault="00CD3AA1" w:rsidP="00CD3AA1">
            <w:pPr>
              <w:rPr>
                <w:b/>
                <w:sz w:val="20"/>
                <w:szCs w:val="20"/>
                <w:lang w:val="en-US"/>
              </w:rPr>
            </w:pPr>
            <w:r w:rsidRPr="00A543AF">
              <w:rPr>
                <w:b/>
                <w:sz w:val="20"/>
                <w:szCs w:val="20"/>
                <w:lang w:val="en-US"/>
              </w:rPr>
              <w:t>8.2 Policy details:</w:t>
            </w:r>
          </w:p>
          <w:p w:rsidR="00CD3AA1" w:rsidRPr="00A543AF" w:rsidRDefault="00CD3AA1" w:rsidP="00CD3AA1">
            <w:pPr>
              <w:rPr>
                <w:sz w:val="20"/>
                <w:szCs w:val="20"/>
                <w:lang w:val="en-US"/>
              </w:rPr>
            </w:pPr>
            <w:r w:rsidRPr="00A543AF">
              <w:rPr>
                <w:sz w:val="20"/>
                <w:szCs w:val="20"/>
                <w:lang w:val="en-US"/>
              </w:rPr>
              <w:t xml:space="preserve">To make available a new or use an already existing </w:t>
            </w:r>
            <w:proofErr w:type="spellStart"/>
            <w:r w:rsidRPr="00A543AF">
              <w:rPr>
                <w:sz w:val="20"/>
                <w:szCs w:val="20"/>
                <w:lang w:val="en-US"/>
              </w:rPr>
              <w:t>whois</w:t>
            </w:r>
            <w:proofErr w:type="spellEnd"/>
            <w:r w:rsidRPr="00A543AF">
              <w:rPr>
                <w:sz w:val="20"/>
                <w:szCs w:val="20"/>
                <w:lang w:val="en-US"/>
              </w:rPr>
              <w:t xml:space="preserve"> database object that implements the following properties:</w:t>
            </w:r>
          </w:p>
          <w:p w:rsidR="00CD3AA1" w:rsidRPr="00A543AF" w:rsidRDefault="00CD3AA1" w:rsidP="00CD3AA1">
            <w:pPr>
              <w:numPr>
                <w:ilvl w:val="0"/>
                <w:numId w:val="8"/>
              </w:numPr>
              <w:rPr>
                <w:sz w:val="20"/>
                <w:szCs w:val="20"/>
                <w:lang w:val="en-US"/>
              </w:rPr>
            </w:pPr>
            <w:r w:rsidRPr="00A543AF">
              <w:rPr>
                <w:sz w:val="20"/>
                <w:szCs w:val="20"/>
                <w:lang w:val="en-US"/>
              </w:rPr>
              <w:t xml:space="preserve">A unique reference by </w:t>
            </w:r>
            <w:proofErr w:type="spellStart"/>
            <w:r w:rsidRPr="00A543AF">
              <w:rPr>
                <w:sz w:val="20"/>
                <w:szCs w:val="20"/>
                <w:lang w:val="en-US"/>
              </w:rPr>
              <w:t>inetnum</w:t>
            </w:r>
            <w:proofErr w:type="spellEnd"/>
            <w:r w:rsidRPr="00A543AF">
              <w:rPr>
                <w:sz w:val="20"/>
                <w:szCs w:val="20"/>
                <w:lang w:val="en-US"/>
              </w:rPr>
              <w:t xml:space="preserve">, inet6num and </w:t>
            </w:r>
            <w:proofErr w:type="spellStart"/>
            <w:r w:rsidRPr="00A543AF">
              <w:rPr>
                <w:sz w:val="20"/>
                <w:szCs w:val="20"/>
                <w:lang w:val="en-US"/>
              </w:rPr>
              <w:t>aut-num</w:t>
            </w:r>
            <w:proofErr w:type="spellEnd"/>
          </w:p>
          <w:p w:rsidR="00CD3AA1" w:rsidRPr="00A543AF" w:rsidRDefault="00CD3AA1" w:rsidP="00CD3AA1">
            <w:pPr>
              <w:numPr>
                <w:ilvl w:val="0"/>
                <w:numId w:val="8"/>
              </w:numPr>
              <w:rPr>
                <w:sz w:val="20"/>
                <w:szCs w:val="20"/>
                <w:lang w:val="en-US"/>
              </w:rPr>
            </w:pPr>
            <w:r w:rsidRPr="00A543AF">
              <w:rPr>
                <w:sz w:val="20"/>
                <w:szCs w:val="20"/>
                <w:lang w:val="en-US"/>
              </w:rPr>
              <w:t>Contains 2 email attributes:</w:t>
            </w:r>
          </w:p>
          <w:p w:rsidR="00CD3AA1" w:rsidRPr="00A543AF" w:rsidRDefault="00CD3AA1" w:rsidP="00CD3AA1">
            <w:pPr>
              <w:ind w:left="720"/>
              <w:rPr>
                <w:sz w:val="20"/>
                <w:szCs w:val="20"/>
                <w:lang w:val="en-US"/>
              </w:rPr>
            </w:pPr>
          </w:p>
          <w:p w:rsidR="00CD3AA1" w:rsidRPr="00A543AF" w:rsidRDefault="00CD3AA1" w:rsidP="00CD3AA1">
            <w:pPr>
              <w:numPr>
                <w:ilvl w:val="1"/>
                <w:numId w:val="9"/>
              </w:numPr>
              <w:rPr>
                <w:sz w:val="20"/>
                <w:szCs w:val="20"/>
                <w:lang w:val="en-US"/>
              </w:rPr>
            </w:pPr>
            <w:r w:rsidRPr="00A543AF">
              <w:rPr>
                <w:sz w:val="20"/>
                <w:szCs w:val="20"/>
                <w:lang w:val="en-US"/>
              </w:rPr>
              <w:t>"e-mail:" for personal communication</w:t>
            </w:r>
          </w:p>
          <w:p w:rsidR="00CD3AA1" w:rsidRPr="00A543AF" w:rsidRDefault="00CD3AA1" w:rsidP="00CD3AA1">
            <w:pPr>
              <w:numPr>
                <w:ilvl w:val="1"/>
                <w:numId w:val="9"/>
              </w:numPr>
              <w:rPr>
                <w:sz w:val="20"/>
                <w:szCs w:val="20"/>
                <w:lang w:val="en-US"/>
              </w:rPr>
            </w:pPr>
            <w:r w:rsidRPr="00A543AF">
              <w:rPr>
                <w:sz w:val="20"/>
                <w:szCs w:val="20"/>
                <w:lang w:val="en-US"/>
              </w:rPr>
              <w:t>"abuse-mailbox:" for automatic report handling</w:t>
            </w:r>
          </w:p>
          <w:p w:rsidR="00CD3AA1" w:rsidRPr="00A543AF" w:rsidRDefault="00CD3AA1" w:rsidP="00CD3AA1">
            <w:pPr>
              <w:rPr>
                <w:sz w:val="20"/>
                <w:szCs w:val="20"/>
                <w:lang w:val="en-US"/>
              </w:rPr>
            </w:pPr>
            <w:r w:rsidRPr="00A543AF">
              <w:rPr>
                <w:sz w:val="20"/>
                <w:szCs w:val="20"/>
                <w:lang w:val="en-US"/>
              </w:rPr>
              <w:t> </w:t>
            </w:r>
          </w:p>
          <w:p w:rsidR="00CD3AA1" w:rsidRPr="00A543AF" w:rsidRDefault="00CD3AA1" w:rsidP="00CD3AA1">
            <w:pPr>
              <w:rPr>
                <w:sz w:val="20"/>
                <w:szCs w:val="20"/>
                <w:lang w:val="en-US"/>
              </w:rPr>
            </w:pPr>
            <w:r w:rsidRPr="00A543AF">
              <w:rPr>
                <w:sz w:val="20"/>
                <w:szCs w:val="20"/>
                <w:lang w:val="en-US"/>
              </w:rPr>
              <w:lastRenderedPageBreak/>
              <w:t xml:space="preserve">The object should be accessible through the </w:t>
            </w:r>
            <w:proofErr w:type="spellStart"/>
            <w:r w:rsidRPr="00A543AF">
              <w:rPr>
                <w:sz w:val="20"/>
                <w:szCs w:val="20"/>
                <w:lang w:val="en-US"/>
              </w:rPr>
              <w:t>whois</w:t>
            </w:r>
            <w:proofErr w:type="spellEnd"/>
            <w:r w:rsidRPr="00A543AF">
              <w:rPr>
                <w:sz w:val="20"/>
                <w:szCs w:val="20"/>
                <w:lang w:val="en-US"/>
              </w:rPr>
              <w:t xml:space="preserve"> protocol. AFRINIC to publish a </w:t>
            </w:r>
            <w:hyperlink r:id="rId5" w:history="1">
              <w:r w:rsidRPr="00A543AF">
                <w:rPr>
                  <w:rStyle w:val="Hipervnculo"/>
                  <w:b/>
                  <w:bCs/>
                  <w:sz w:val="20"/>
                  <w:szCs w:val="20"/>
                  <w:lang w:val="en-US"/>
                </w:rPr>
                <w:t>Best Practice Paper</w:t>
              </w:r>
            </w:hyperlink>
            <w:r w:rsidRPr="00A543AF">
              <w:rPr>
                <w:sz w:val="20"/>
                <w:szCs w:val="20"/>
                <w:lang w:val="en-US"/>
              </w:rPr>
              <w:t> that encourages all members actively to use the object for publishing abuse contact information.</w:t>
            </w:r>
          </w:p>
          <w:p w:rsidR="00CD3AA1" w:rsidRPr="00A543AF" w:rsidRDefault="00CD3AA1" w:rsidP="00DF1D82">
            <w:pPr>
              <w:rPr>
                <w:sz w:val="20"/>
                <w:szCs w:val="20"/>
                <w:lang w:val="en-US"/>
              </w:rPr>
            </w:pPr>
          </w:p>
        </w:tc>
        <w:tc>
          <w:tcPr>
            <w:tcW w:w="4602" w:type="dxa"/>
            <w:shd w:val="clear" w:color="auto" w:fill="F2F2F2" w:themeFill="background1" w:themeFillShade="F2"/>
          </w:tcPr>
          <w:p w:rsidR="00CD3AA1" w:rsidRPr="00A543AF" w:rsidRDefault="00CD3AA1" w:rsidP="00CD3AA1">
            <w:pPr>
              <w:rPr>
                <w:color w:val="C45911" w:themeColor="accent2" w:themeShade="BF"/>
                <w:sz w:val="20"/>
                <w:szCs w:val="20"/>
                <w:lang w:val="en-US"/>
              </w:rPr>
            </w:pPr>
          </w:p>
          <w:p w:rsidR="00CD3AA1" w:rsidRPr="00A543AF" w:rsidRDefault="00CD3AA1" w:rsidP="00CD3AA1">
            <w:pPr>
              <w:rPr>
                <w:b/>
                <w:color w:val="C45911" w:themeColor="accent2" w:themeShade="BF"/>
                <w:sz w:val="20"/>
                <w:szCs w:val="20"/>
                <w:lang w:val="en-US"/>
              </w:rPr>
            </w:pPr>
            <w:r w:rsidRPr="00A543AF">
              <w:rPr>
                <w:b/>
                <w:color w:val="C45911" w:themeColor="accent2" w:themeShade="BF"/>
                <w:sz w:val="20"/>
                <w:szCs w:val="20"/>
                <w:lang w:val="en-US"/>
              </w:rPr>
              <w:t>8.2 </w:t>
            </w:r>
            <w:r w:rsidR="00D77990" w:rsidRPr="00A543AF">
              <w:rPr>
                <w:b/>
                <w:color w:val="C45911" w:themeColor="accent2" w:themeShade="BF"/>
                <w:sz w:val="20"/>
                <w:szCs w:val="20"/>
                <w:lang w:val="en-US"/>
              </w:rPr>
              <w:t>Description of “abuse-c” and “abuse-mailbox”</w:t>
            </w:r>
          </w:p>
          <w:p w:rsidR="00EE516B" w:rsidRPr="00A543AF" w:rsidRDefault="008C566C" w:rsidP="00EE516B">
            <w:pPr>
              <w:rPr>
                <w:color w:val="C45911" w:themeColor="accent2" w:themeShade="BF"/>
                <w:sz w:val="20"/>
                <w:szCs w:val="20"/>
                <w:lang w:val="en-US"/>
              </w:rPr>
            </w:pPr>
            <w:r>
              <w:rPr>
                <w:color w:val="C45911" w:themeColor="accent2" w:themeShade="BF"/>
                <w:sz w:val="20"/>
                <w:szCs w:val="20"/>
                <w:lang w:val="en-US"/>
              </w:rPr>
              <w:t>R</w:t>
            </w:r>
            <w:r w:rsidR="00EE516B" w:rsidRPr="00A543AF">
              <w:rPr>
                <w:color w:val="C45911" w:themeColor="accent2" w:themeShade="BF"/>
                <w:sz w:val="20"/>
                <w:szCs w:val="20"/>
                <w:lang w:val="en-US"/>
              </w:rPr>
              <w:t>esources allocated</w:t>
            </w:r>
            <w:r>
              <w:rPr>
                <w:color w:val="C45911" w:themeColor="accent2" w:themeShade="BF"/>
                <w:sz w:val="20"/>
                <w:szCs w:val="20"/>
                <w:lang w:val="en-US"/>
              </w:rPr>
              <w:t>/assigned</w:t>
            </w:r>
            <w:r w:rsidR="00EE516B" w:rsidRPr="00A543AF">
              <w:rPr>
                <w:color w:val="C45911" w:themeColor="accent2" w:themeShade="BF"/>
                <w:sz w:val="20"/>
                <w:szCs w:val="20"/>
                <w:lang w:val="en-US"/>
              </w:rPr>
              <w:t xml:space="preserve"> by </w:t>
            </w:r>
            <w:proofErr w:type="spellStart"/>
            <w:r w:rsidR="00EE516B" w:rsidRPr="00A543AF">
              <w:rPr>
                <w:color w:val="C45911" w:themeColor="accent2" w:themeShade="BF"/>
                <w:sz w:val="20"/>
                <w:szCs w:val="20"/>
                <w:lang w:val="en-US"/>
              </w:rPr>
              <w:t>AfriNIC</w:t>
            </w:r>
            <w:proofErr w:type="spellEnd"/>
            <w:r w:rsidR="00EE516B" w:rsidRPr="00A543AF">
              <w:rPr>
                <w:color w:val="C45911" w:themeColor="accent2" w:themeShade="BF"/>
                <w:sz w:val="20"/>
                <w:szCs w:val="20"/>
                <w:lang w:val="en-US"/>
              </w:rPr>
              <w:t xml:space="preserve"> must include a mandatory "abuse-c" contact attribute (abuse contact) in their corresponding WHOIS entry, with at least one valid, monitored and actively managed email inbox (abuse-mailbox) intended for receiving manual or automatic reports regarding abusive behavior, security issues, and the like.</w:t>
            </w:r>
          </w:p>
          <w:p w:rsidR="00EE516B" w:rsidRPr="00A543AF" w:rsidRDefault="00EE516B" w:rsidP="00EE516B">
            <w:pPr>
              <w:rPr>
                <w:color w:val="C45911" w:themeColor="accent2" w:themeShade="BF"/>
                <w:sz w:val="20"/>
                <w:szCs w:val="20"/>
                <w:lang w:val="en-US"/>
              </w:rPr>
            </w:pPr>
          </w:p>
          <w:p w:rsidR="00EE516B" w:rsidRPr="00A543AF" w:rsidRDefault="00EE516B" w:rsidP="00EE516B">
            <w:pPr>
              <w:rPr>
                <w:color w:val="C45911" w:themeColor="accent2" w:themeShade="BF"/>
                <w:sz w:val="20"/>
                <w:szCs w:val="20"/>
                <w:lang w:val="en-US"/>
              </w:rPr>
            </w:pPr>
            <w:r w:rsidRPr="00A543AF">
              <w:rPr>
                <w:color w:val="C45911" w:themeColor="accent2" w:themeShade="BF"/>
                <w:sz w:val="20"/>
                <w:szCs w:val="20"/>
                <w:lang w:val="en-US"/>
              </w:rPr>
              <w:t xml:space="preserve">The "abuse-mailbox" attribute must be available in an unrestricted way via </w:t>
            </w:r>
            <w:proofErr w:type="spellStart"/>
            <w:r w:rsidRPr="00A543AF">
              <w:rPr>
                <w:color w:val="C45911" w:themeColor="accent2" w:themeShade="BF"/>
                <w:sz w:val="20"/>
                <w:szCs w:val="20"/>
                <w:lang w:val="en-US"/>
              </w:rPr>
              <w:t>whois</w:t>
            </w:r>
            <w:proofErr w:type="spellEnd"/>
            <w:r w:rsidRPr="00A543AF">
              <w:rPr>
                <w:color w:val="C45911" w:themeColor="accent2" w:themeShade="BF"/>
                <w:sz w:val="20"/>
                <w:szCs w:val="20"/>
                <w:lang w:val="en-US"/>
              </w:rPr>
              <w:t>, APIs and future techniques.</w:t>
            </w:r>
          </w:p>
          <w:p w:rsidR="00EE516B" w:rsidRPr="00A543AF" w:rsidRDefault="00EE516B" w:rsidP="00EE516B">
            <w:pPr>
              <w:rPr>
                <w:color w:val="C45911" w:themeColor="accent2" w:themeShade="BF"/>
                <w:sz w:val="20"/>
                <w:szCs w:val="20"/>
                <w:lang w:val="en-US"/>
              </w:rPr>
            </w:pPr>
          </w:p>
          <w:p w:rsidR="00EE516B" w:rsidRPr="00A543AF" w:rsidRDefault="00EE516B" w:rsidP="00EE516B">
            <w:pPr>
              <w:rPr>
                <w:color w:val="C45911" w:themeColor="accent2" w:themeShade="BF"/>
                <w:sz w:val="20"/>
                <w:szCs w:val="20"/>
                <w:lang w:val="en-US"/>
              </w:rPr>
            </w:pPr>
            <w:r w:rsidRPr="00A543AF">
              <w:rPr>
                <w:color w:val="C45911" w:themeColor="accent2" w:themeShade="BF"/>
                <w:sz w:val="20"/>
                <w:szCs w:val="20"/>
                <w:lang w:val="en-US"/>
              </w:rPr>
              <w:lastRenderedPageBreak/>
              <w:t xml:space="preserve">Considering the hierarchical nature of IP address objects, child objects of those directly distributed by </w:t>
            </w:r>
            <w:proofErr w:type="spellStart"/>
            <w:r w:rsidR="00734A9D" w:rsidRPr="00A543AF">
              <w:rPr>
                <w:color w:val="C45911" w:themeColor="accent2" w:themeShade="BF"/>
                <w:sz w:val="20"/>
                <w:szCs w:val="20"/>
                <w:lang w:val="en-US"/>
              </w:rPr>
              <w:t>AfriNIC</w:t>
            </w:r>
            <w:proofErr w:type="spellEnd"/>
            <w:r w:rsidRPr="00A543AF">
              <w:rPr>
                <w:color w:val="C45911" w:themeColor="accent2" w:themeShade="BF"/>
                <w:sz w:val="20"/>
                <w:szCs w:val="20"/>
                <w:lang w:val="en-US"/>
              </w:rPr>
              <w:t xml:space="preserve"> may be covered by parent objects or they may have their own "abuse-c" attribute.</w:t>
            </w:r>
          </w:p>
          <w:p w:rsidR="00EE516B" w:rsidRPr="00A543AF" w:rsidRDefault="00EE516B" w:rsidP="00EE516B">
            <w:pPr>
              <w:rPr>
                <w:color w:val="C45911" w:themeColor="accent2" w:themeShade="BF"/>
                <w:sz w:val="20"/>
                <w:szCs w:val="20"/>
                <w:lang w:val="en-US"/>
              </w:rPr>
            </w:pPr>
          </w:p>
          <w:p w:rsidR="00CD3AA1" w:rsidRPr="00A543AF" w:rsidRDefault="00EE516B" w:rsidP="00CD3AA1">
            <w:pPr>
              <w:rPr>
                <w:color w:val="C45911" w:themeColor="accent2" w:themeShade="BF"/>
                <w:sz w:val="20"/>
                <w:szCs w:val="20"/>
                <w:lang w:val="en-US"/>
              </w:rPr>
            </w:pPr>
            <w:r w:rsidRPr="00A543AF">
              <w:rPr>
                <w:color w:val="C45911" w:themeColor="accent2" w:themeShade="BF"/>
                <w:sz w:val="20"/>
                <w:szCs w:val="20"/>
                <w:lang w:val="en-US"/>
              </w:rPr>
              <w:t>Following usual practices, other "e-mail" attributes may be included for other purposes.</w:t>
            </w:r>
          </w:p>
          <w:p w:rsidR="00CD3AA1" w:rsidRPr="00A543AF" w:rsidRDefault="00CD3AA1" w:rsidP="00DF1D82">
            <w:pPr>
              <w:rPr>
                <w:color w:val="C45911" w:themeColor="accent2" w:themeShade="BF"/>
                <w:sz w:val="20"/>
                <w:szCs w:val="20"/>
                <w:lang w:val="en-US"/>
              </w:rPr>
            </w:pPr>
          </w:p>
        </w:tc>
      </w:tr>
      <w:tr w:rsidR="009F12B9" w:rsidRPr="00A543AF" w:rsidTr="00BA1DD1">
        <w:tc>
          <w:tcPr>
            <w:tcW w:w="4602" w:type="dxa"/>
          </w:tcPr>
          <w:p w:rsidR="009F12B9" w:rsidRPr="00A543AF" w:rsidRDefault="009F12B9" w:rsidP="00DF1D82">
            <w:pPr>
              <w:rPr>
                <w:sz w:val="20"/>
                <w:szCs w:val="20"/>
                <w:lang w:val="en-US"/>
              </w:rPr>
            </w:pPr>
          </w:p>
          <w:p w:rsidR="001D3538" w:rsidRPr="00A543AF" w:rsidRDefault="001D3538" w:rsidP="001D3538">
            <w:pPr>
              <w:rPr>
                <w:b/>
                <w:sz w:val="20"/>
                <w:szCs w:val="20"/>
                <w:lang w:val="en-US"/>
              </w:rPr>
            </w:pPr>
            <w:r w:rsidRPr="00A543AF">
              <w:rPr>
                <w:b/>
                <w:sz w:val="20"/>
                <w:szCs w:val="20"/>
                <w:lang w:val="en-US"/>
              </w:rPr>
              <w:t>8.3 Advantages and disadvantages of the policy</w:t>
            </w:r>
          </w:p>
          <w:p w:rsidR="001D3538" w:rsidRPr="00A543AF" w:rsidRDefault="001D3538" w:rsidP="001D3538">
            <w:pPr>
              <w:rPr>
                <w:sz w:val="20"/>
                <w:szCs w:val="20"/>
                <w:lang w:val="en-US"/>
              </w:rPr>
            </w:pPr>
            <w:r w:rsidRPr="00A543AF">
              <w:rPr>
                <w:sz w:val="20"/>
                <w:szCs w:val="20"/>
                <w:lang w:val="en-US"/>
              </w:rPr>
              <w:t> </w:t>
            </w:r>
          </w:p>
          <w:p w:rsidR="001D3538" w:rsidRPr="00A543AF" w:rsidRDefault="001D3538" w:rsidP="001D3538">
            <w:pPr>
              <w:rPr>
                <w:sz w:val="20"/>
                <w:szCs w:val="20"/>
                <w:lang w:val="en-US"/>
              </w:rPr>
            </w:pPr>
            <w:bookmarkStart w:id="2" w:name="s8_3_1"/>
            <w:bookmarkEnd w:id="2"/>
            <w:r w:rsidRPr="00A543AF">
              <w:rPr>
                <w:b/>
                <w:bCs/>
                <w:sz w:val="20"/>
                <w:szCs w:val="20"/>
                <w:lang w:val="en-US"/>
              </w:rPr>
              <w:t>8.3.1 Advantages</w:t>
            </w:r>
          </w:p>
          <w:p w:rsidR="001D3538" w:rsidRPr="00A543AF" w:rsidRDefault="001D3538" w:rsidP="001D3538">
            <w:pPr>
              <w:numPr>
                <w:ilvl w:val="0"/>
                <w:numId w:val="12"/>
              </w:numPr>
              <w:rPr>
                <w:sz w:val="20"/>
                <w:szCs w:val="20"/>
                <w:lang w:val="en-US"/>
              </w:rPr>
            </w:pPr>
            <w:r w:rsidRPr="00A543AF">
              <w:rPr>
                <w:sz w:val="20"/>
                <w:szCs w:val="20"/>
                <w:lang w:val="en-US"/>
              </w:rPr>
              <w:t>Networks will be able to supply their own, direct contact information for abuse departments.</w:t>
            </w:r>
          </w:p>
          <w:p w:rsidR="001D3538" w:rsidRPr="00A543AF" w:rsidRDefault="001D3538" w:rsidP="001D3538">
            <w:pPr>
              <w:numPr>
                <w:ilvl w:val="0"/>
                <w:numId w:val="12"/>
              </w:numPr>
              <w:rPr>
                <w:sz w:val="20"/>
                <w:szCs w:val="20"/>
                <w:lang w:val="en-US"/>
              </w:rPr>
            </w:pPr>
            <w:r w:rsidRPr="00A543AF">
              <w:rPr>
                <w:sz w:val="20"/>
                <w:szCs w:val="20"/>
                <w:lang w:val="en-US"/>
              </w:rPr>
              <w:t>Abuse complaints will not be sent to the "wrong" contact any more.</w:t>
            </w:r>
          </w:p>
          <w:p w:rsidR="001D3538" w:rsidRPr="00A543AF" w:rsidRDefault="001D3538" w:rsidP="001D3538">
            <w:pPr>
              <w:numPr>
                <w:ilvl w:val="0"/>
                <w:numId w:val="12"/>
              </w:numPr>
              <w:rPr>
                <w:sz w:val="20"/>
                <w:szCs w:val="20"/>
                <w:lang w:val="en-US"/>
              </w:rPr>
            </w:pPr>
            <w:r w:rsidRPr="00A543AF">
              <w:rPr>
                <w:sz w:val="20"/>
                <w:szCs w:val="20"/>
                <w:lang w:val="en-US"/>
              </w:rPr>
              <w:t>This permits greater administrative and operational flexibility, and faster abuse handling will be possible.</w:t>
            </w:r>
          </w:p>
          <w:p w:rsidR="001D3538" w:rsidRPr="00A543AF" w:rsidRDefault="001D3538" w:rsidP="001D3538">
            <w:pPr>
              <w:rPr>
                <w:sz w:val="20"/>
                <w:szCs w:val="20"/>
                <w:lang w:val="en-US"/>
              </w:rPr>
            </w:pPr>
            <w:r w:rsidRPr="00A543AF">
              <w:rPr>
                <w:sz w:val="20"/>
                <w:szCs w:val="20"/>
                <w:lang w:val="en-US"/>
              </w:rPr>
              <w:t> </w:t>
            </w:r>
          </w:p>
          <w:p w:rsidR="001D3538" w:rsidRPr="00A543AF" w:rsidRDefault="001D3538" w:rsidP="001D3538">
            <w:pPr>
              <w:rPr>
                <w:sz w:val="20"/>
                <w:szCs w:val="20"/>
                <w:lang w:val="en-US"/>
              </w:rPr>
            </w:pPr>
            <w:bookmarkStart w:id="3" w:name="s8_3_2"/>
            <w:bookmarkEnd w:id="3"/>
            <w:r w:rsidRPr="00A543AF">
              <w:rPr>
                <w:b/>
                <w:bCs/>
                <w:sz w:val="20"/>
                <w:szCs w:val="20"/>
                <w:lang w:val="en-US"/>
              </w:rPr>
              <w:t>8.3.2 Disadvantages</w:t>
            </w:r>
          </w:p>
          <w:p w:rsidR="001D3538" w:rsidRPr="00A543AF" w:rsidRDefault="001D3538" w:rsidP="001D3538">
            <w:pPr>
              <w:rPr>
                <w:sz w:val="20"/>
                <w:szCs w:val="20"/>
                <w:lang w:val="en-US"/>
              </w:rPr>
            </w:pPr>
            <w:r w:rsidRPr="00A543AF">
              <w:rPr>
                <w:sz w:val="20"/>
                <w:szCs w:val="20"/>
                <w:lang w:val="en-US"/>
              </w:rPr>
              <w:t xml:space="preserve">This object, like all other existing objects, will face the data accuracy problem. This policy aims to address the issue of a missing place for abuse contact information and will not improve data accuracy in the </w:t>
            </w:r>
            <w:proofErr w:type="spellStart"/>
            <w:r w:rsidRPr="00A543AF">
              <w:rPr>
                <w:sz w:val="20"/>
                <w:szCs w:val="20"/>
                <w:lang w:val="en-US"/>
              </w:rPr>
              <w:t>whois</w:t>
            </w:r>
            <w:proofErr w:type="spellEnd"/>
            <w:r w:rsidRPr="00A543AF">
              <w:rPr>
                <w:sz w:val="20"/>
                <w:szCs w:val="20"/>
                <w:lang w:val="en-US"/>
              </w:rPr>
              <w:t xml:space="preserve"> database. Nevertheless, it is suggested to AFRINIC to offer a way to receive reports about not working or not accurate objects.</w:t>
            </w:r>
          </w:p>
          <w:p w:rsidR="009F12B9" w:rsidRPr="00A543AF" w:rsidRDefault="009F12B9" w:rsidP="00DF1D82">
            <w:pPr>
              <w:rPr>
                <w:sz w:val="20"/>
                <w:szCs w:val="20"/>
                <w:lang w:val="en-US"/>
              </w:rPr>
            </w:pPr>
          </w:p>
        </w:tc>
        <w:tc>
          <w:tcPr>
            <w:tcW w:w="4602" w:type="dxa"/>
            <w:shd w:val="clear" w:color="auto" w:fill="F2F2F2" w:themeFill="background1" w:themeFillShade="F2"/>
          </w:tcPr>
          <w:p w:rsidR="001D3538" w:rsidRPr="00A543AF" w:rsidRDefault="001D3538" w:rsidP="001D3538">
            <w:pPr>
              <w:rPr>
                <w:color w:val="C45911" w:themeColor="accent2" w:themeShade="BF"/>
                <w:sz w:val="20"/>
                <w:szCs w:val="20"/>
                <w:lang w:val="en-US"/>
              </w:rPr>
            </w:pPr>
          </w:p>
          <w:p w:rsidR="001D3538" w:rsidRPr="00A543AF" w:rsidRDefault="001D3538" w:rsidP="001D3538">
            <w:pPr>
              <w:rPr>
                <w:b/>
                <w:color w:val="C45911" w:themeColor="accent2" w:themeShade="BF"/>
                <w:sz w:val="20"/>
                <w:szCs w:val="20"/>
                <w:lang w:val="en-US"/>
              </w:rPr>
            </w:pPr>
            <w:r w:rsidRPr="00A543AF">
              <w:rPr>
                <w:b/>
                <w:color w:val="C45911" w:themeColor="accent2" w:themeShade="BF"/>
                <w:sz w:val="20"/>
                <w:szCs w:val="20"/>
                <w:lang w:val="en-US"/>
              </w:rPr>
              <w:t>8.3 About the "abuse-mailbox"</w:t>
            </w:r>
          </w:p>
          <w:p w:rsidR="001D3538" w:rsidRPr="00A543AF" w:rsidRDefault="001D3538" w:rsidP="001D3538">
            <w:pPr>
              <w:rPr>
                <w:color w:val="C45911" w:themeColor="accent2" w:themeShade="BF"/>
                <w:sz w:val="20"/>
                <w:szCs w:val="20"/>
                <w:lang w:val="en-US"/>
              </w:rPr>
            </w:pPr>
            <w:r w:rsidRPr="00A543AF">
              <w:rPr>
                <w:color w:val="C45911" w:themeColor="accent2" w:themeShade="BF"/>
                <w:sz w:val="20"/>
                <w:szCs w:val="20"/>
                <w:lang w:val="en-US"/>
              </w:rPr>
              <w:t xml:space="preserve">Emails sent to "abuse-mailbox" must require manual intervention by the recipient at some </w:t>
            </w:r>
            <w:r w:rsidR="00BB3412" w:rsidRPr="00A543AF">
              <w:rPr>
                <w:color w:val="C45911" w:themeColor="accent2" w:themeShade="BF"/>
                <w:sz w:val="20"/>
                <w:szCs w:val="20"/>
                <w:lang w:val="en-US"/>
              </w:rPr>
              <w:t>point</w:t>
            </w:r>
            <w:r w:rsidRPr="00A543AF">
              <w:rPr>
                <w:color w:val="C45911" w:themeColor="accent2" w:themeShade="BF"/>
                <w:sz w:val="20"/>
                <w:szCs w:val="20"/>
                <w:lang w:val="en-US"/>
              </w:rPr>
              <w:t xml:space="preserve">, and may not be filtered, </w:t>
            </w:r>
            <w:r w:rsidR="000C4766" w:rsidRPr="00A543AF">
              <w:rPr>
                <w:color w:val="C45911" w:themeColor="accent2" w:themeShade="BF"/>
                <w:sz w:val="20"/>
                <w:szCs w:val="20"/>
                <w:lang w:val="en-US"/>
              </w:rPr>
              <w:t>because</w:t>
            </w:r>
            <w:r w:rsidRPr="00A543AF">
              <w:rPr>
                <w:color w:val="C45911" w:themeColor="accent2" w:themeShade="BF"/>
                <w:sz w:val="20"/>
                <w:szCs w:val="20"/>
                <w:lang w:val="en-US"/>
              </w:rPr>
              <w:t xml:space="preserve"> in certain cases this might prevent rece</w:t>
            </w:r>
            <w:r w:rsidR="00D6539D" w:rsidRPr="00A543AF">
              <w:rPr>
                <w:color w:val="C45911" w:themeColor="accent2" w:themeShade="BF"/>
                <w:sz w:val="20"/>
                <w:szCs w:val="20"/>
                <w:lang w:val="en-US"/>
              </w:rPr>
              <w:t>iving</w:t>
            </w:r>
            <w:r w:rsidRPr="00A543AF">
              <w:rPr>
                <w:color w:val="C45911" w:themeColor="accent2" w:themeShade="BF"/>
                <w:sz w:val="20"/>
                <w:szCs w:val="20"/>
                <w:lang w:val="en-US"/>
              </w:rPr>
              <w:t xml:space="preserve"> the abuse reports</w:t>
            </w:r>
            <w:r w:rsidR="004E2EB8">
              <w:rPr>
                <w:color w:val="C45911" w:themeColor="accent2" w:themeShade="BF"/>
                <w:sz w:val="20"/>
                <w:szCs w:val="20"/>
                <w:lang w:val="en-US"/>
              </w:rPr>
              <w:t>. F</w:t>
            </w:r>
            <w:r w:rsidRPr="00A543AF">
              <w:rPr>
                <w:color w:val="C45911" w:themeColor="accent2" w:themeShade="BF"/>
                <w:sz w:val="20"/>
                <w:szCs w:val="20"/>
                <w:lang w:val="en-US"/>
              </w:rPr>
              <w:t>or example</w:t>
            </w:r>
            <w:r w:rsidR="004E2EB8">
              <w:rPr>
                <w:color w:val="C45911" w:themeColor="accent2" w:themeShade="BF"/>
                <w:sz w:val="20"/>
                <w:szCs w:val="20"/>
                <w:lang w:val="en-US"/>
              </w:rPr>
              <w:t>,</w:t>
            </w:r>
            <w:r w:rsidRPr="00A543AF">
              <w:rPr>
                <w:color w:val="C45911" w:themeColor="accent2" w:themeShade="BF"/>
                <w:sz w:val="20"/>
                <w:szCs w:val="20"/>
                <w:lang w:val="en-US"/>
              </w:rPr>
              <w:t xml:space="preserve"> </w:t>
            </w:r>
            <w:r w:rsidR="0018727C" w:rsidRPr="00A543AF">
              <w:rPr>
                <w:color w:val="C45911" w:themeColor="accent2" w:themeShade="BF"/>
                <w:sz w:val="20"/>
                <w:szCs w:val="20"/>
                <w:lang w:val="en-US"/>
              </w:rPr>
              <w:t xml:space="preserve">in </w:t>
            </w:r>
            <w:r w:rsidRPr="00A543AF">
              <w:rPr>
                <w:color w:val="C45911" w:themeColor="accent2" w:themeShade="BF"/>
                <w:sz w:val="20"/>
                <w:szCs w:val="20"/>
                <w:lang w:val="en-US"/>
              </w:rPr>
              <w:t>a spam</w:t>
            </w:r>
            <w:r w:rsidR="0018727C" w:rsidRPr="00A543AF">
              <w:rPr>
                <w:color w:val="C45911" w:themeColor="accent2" w:themeShade="BF"/>
                <w:sz w:val="20"/>
                <w:szCs w:val="20"/>
                <w:lang w:val="en-US"/>
              </w:rPr>
              <w:t xml:space="preserve"> case</w:t>
            </w:r>
            <w:r w:rsidR="00971BE3" w:rsidRPr="00A543AF">
              <w:rPr>
                <w:color w:val="C45911" w:themeColor="accent2" w:themeShade="BF"/>
                <w:sz w:val="20"/>
                <w:szCs w:val="20"/>
                <w:lang w:val="en-US"/>
              </w:rPr>
              <w:t xml:space="preserve"> where the abuse report</w:t>
            </w:r>
            <w:r w:rsidR="003E38B0" w:rsidRPr="00A543AF">
              <w:rPr>
                <w:color w:val="C45911" w:themeColor="accent2" w:themeShade="BF"/>
                <w:sz w:val="20"/>
                <w:szCs w:val="20"/>
                <w:lang w:val="en-US"/>
              </w:rPr>
              <w:t xml:space="preserve"> could</w:t>
            </w:r>
            <w:r w:rsidRPr="00A543AF">
              <w:rPr>
                <w:color w:val="C45911" w:themeColor="accent2" w:themeShade="BF"/>
                <w:sz w:val="20"/>
                <w:szCs w:val="20"/>
                <w:lang w:val="en-US"/>
              </w:rPr>
              <w:t xml:space="preserve"> include the spam message itself or URLs or content usually classified as spam.</w:t>
            </w:r>
          </w:p>
          <w:p w:rsidR="001D3538" w:rsidRPr="00A543AF" w:rsidRDefault="001D3538" w:rsidP="001D3538">
            <w:pPr>
              <w:rPr>
                <w:color w:val="C45911" w:themeColor="accent2" w:themeShade="BF"/>
                <w:sz w:val="20"/>
                <w:szCs w:val="20"/>
                <w:lang w:val="en-US"/>
              </w:rPr>
            </w:pPr>
          </w:p>
          <w:p w:rsidR="001D3538" w:rsidRPr="00A543AF" w:rsidRDefault="001D3538" w:rsidP="001D3538">
            <w:pPr>
              <w:rPr>
                <w:color w:val="C45911" w:themeColor="accent2" w:themeShade="BF"/>
                <w:sz w:val="20"/>
                <w:szCs w:val="20"/>
                <w:lang w:val="en-US"/>
              </w:rPr>
            </w:pPr>
            <w:r w:rsidRPr="00A543AF">
              <w:rPr>
                <w:color w:val="C45911" w:themeColor="accent2" w:themeShade="BF"/>
                <w:sz w:val="20"/>
                <w:szCs w:val="20"/>
                <w:lang w:val="en-US"/>
              </w:rPr>
              <w:t xml:space="preserve">The "abuse-mailbox" may initially send an automatic reply, for example, assigning a ticket number, applying classification procedures, requesting further information, etc. </w:t>
            </w:r>
            <w:r w:rsidR="003E38B0" w:rsidRPr="00A543AF">
              <w:rPr>
                <w:color w:val="C45911" w:themeColor="accent2" w:themeShade="BF"/>
                <w:sz w:val="20"/>
                <w:szCs w:val="20"/>
                <w:lang w:val="en-US"/>
              </w:rPr>
              <w:t>However, it should not require that the abuse reporter fills a form, as this will imply that each company that needs to report abuse cases (a task that is typically automated), would be forced to develop a specific interface for each ISP in the world that mandates filling forms</w:t>
            </w:r>
            <w:r w:rsidRPr="00A543AF">
              <w:rPr>
                <w:color w:val="C45911" w:themeColor="accent2" w:themeShade="BF"/>
                <w:sz w:val="20"/>
                <w:szCs w:val="20"/>
                <w:lang w:val="en-US"/>
              </w:rPr>
              <w:t xml:space="preserve">, which is neither feasible nor logical, as it would place the cost of processing the abuse on those who submit the claim and are therefore victims of the abuse, instead of being paid </w:t>
            </w:r>
            <w:r w:rsidR="00AB232A" w:rsidRPr="00A543AF">
              <w:rPr>
                <w:color w:val="C45911" w:themeColor="accent2" w:themeShade="BF"/>
                <w:sz w:val="20"/>
                <w:szCs w:val="20"/>
                <w:lang w:val="en-US"/>
              </w:rPr>
              <w:t xml:space="preserve">for </w:t>
            </w:r>
            <w:r w:rsidRPr="00A543AF">
              <w:rPr>
                <w:color w:val="C45911" w:themeColor="accent2" w:themeShade="BF"/>
                <w:sz w:val="20"/>
                <w:szCs w:val="20"/>
                <w:lang w:val="en-US"/>
              </w:rPr>
              <w:t>by the those whose client causes the abuse (and from whom they obtain income).</w:t>
            </w:r>
          </w:p>
          <w:p w:rsidR="001D3538" w:rsidRPr="00A543AF" w:rsidRDefault="001D3538" w:rsidP="001D3538">
            <w:pPr>
              <w:rPr>
                <w:color w:val="C45911" w:themeColor="accent2" w:themeShade="BF"/>
                <w:sz w:val="20"/>
                <w:szCs w:val="20"/>
                <w:lang w:val="en-US"/>
              </w:rPr>
            </w:pPr>
          </w:p>
          <w:p w:rsidR="003A3924" w:rsidRDefault="00C8284A" w:rsidP="001D3538">
            <w:pPr>
              <w:rPr>
                <w:color w:val="C45911" w:themeColor="accent2" w:themeShade="BF"/>
                <w:sz w:val="20"/>
                <w:szCs w:val="20"/>
                <w:lang w:val="en-US"/>
              </w:rPr>
            </w:pPr>
            <w:r w:rsidRPr="00A543AF">
              <w:rPr>
                <w:color w:val="C45911" w:themeColor="accent2" w:themeShade="BF"/>
                <w:sz w:val="20"/>
                <w:szCs w:val="20"/>
                <w:lang w:val="en-US"/>
              </w:rPr>
              <w:t>By way of information, it is worth noting that it is reasonable to expect that the abuse reporting procedure sends, with the initial abuse report, the logs, a copy of the spam message (attaching an example of the spam email or its full headers), or equivalent evidence (depending on the abuse type)</w:t>
            </w:r>
            <w:r w:rsidR="00352288" w:rsidRPr="00A543AF">
              <w:rPr>
                <w:color w:val="C45911" w:themeColor="accent2" w:themeShade="BF"/>
                <w:sz w:val="20"/>
                <w:szCs w:val="20"/>
                <w:lang w:val="en-US"/>
              </w:rPr>
              <w:t>.</w:t>
            </w:r>
          </w:p>
          <w:p w:rsidR="003A3924" w:rsidRDefault="003A3924" w:rsidP="001D3538">
            <w:pPr>
              <w:rPr>
                <w:color w:val="C45911" w:themeColor="accent2" w:themeShade="BF"/>
                <w:sz w:val="20"/>
                <w:szCs w:val="20"/>
                <w:lang w:val="en-US"/>
              </w:rPr>
            </w:pPr>
          </w:p>
          <w:p w:rsidR="001D3538" w:rsidRDefault="00352288" w:rsidP="001D3538">
            <w:pPr>
              <w:rPr>
                <w:color w:val="C45911" w:themeColor="accent2" w:themeShade="BF"/>
                <w:sz w:val="20"/>
                <w:szCs w:val="20"/>
                <w:lang w:val="en-US"/>
              </w:rPr>
            </w:pPr>
            <w:r w:rsidRPr="00A543AF">
              <w:rPr>
                <w:color w:val="C45911" w:themeColor="accent2" w:themeShade="BF"/>
                <w:sz w:val="20"/>
                <w:szCs w:val="20"/>
                <w:lang w:val="en-US"/>
              </w:rPr>
              <w:t xml:space="preserve">Likewise, it is reasonable to expect that the initial auto-reply email could specify that the claim will not be processed unless such evidence has been submitted, thus allowing the sender an opportunity to repeat the submission and include relevant evidence. This allows automatic reporting, for example, via fail2ban, </w:t>
            </w:r>
            <w:proofErr w:type="spellStart"/>
            <w:r w:rsidRPr="00A543AF">
              <w:rPr>
                <w:color w:val="C45911" w:themeColor="accent2" w:themeShade="BF"/>
                <w:sz w:val="20"/>
                <w:szCs w:val="20"/>
                <w:lang w:val="en-US"/>
              </w:rPr>
              <w:t>SpamCop</w:t>
            </w:r>
            <w:proofErr w:type="spellEnd"/>
            <w:r w:rsidRPr="00A543AF">
              <w:rPr>
                <w:color w:val="C45911" w:themeColor="accent2" w:themeShade="BF"/>
                <w:sz w:val="20"/>
                <w:szCs w:val="20"/>
                <w:lang w:val="en-US"/>
              </w:rPr>
              <w:t xml:space="preserve"> or others, keeping costs at a minimum for both parties involved</w:t>
            </w:r>
            <w:r w:rsidR="001D3538" w:rsidRPr="00A543AF">
              <w:rPr>
                <w:color w:val="C45911" w:themeColor="accent2" w:themeShade="BF"/>
                <w:sz w:val="20"/>
                <w:szCs w:val="20"/>
                <w:lang w:val="en-US"/>
              </w:rPr>
              <w:t>.</w:t>
            </w:r>
          </w:p>
          <w:p w:rsidR="003A3924" w:rsidRDefault="003A3924" w:rsidP="001D3538">
            <w:pPr>
              <w:rPr>
                <w:color w:val="C45911" w:themeColor="accent2" w:themeShade="BF"/>
                <w:sz w:val="20"/>
                <w:szCs w:val="20"/>
                <w:lang w:val="en-US"/>
              </w:rPr>
            </w:pPr>
          </w:p>
          <w:p w:rsidR="003A3924" w:rsidRPr="00A543AF" w:rsidRDefault="003A3924" w:rsidP="001D3538">
            <w:pPr>
              <w:rPr>
                <w:color w:val="C45911" w:themeColor="accent2" w:themeShade="BF"/>
                <w:sz w:val="20"/>
                <w:szCs w:val="20"/>
                <w:lang w:val="en-US"/>
              </w:rPr>
            </w:pPr>
            <w:r w:rsidRPr="003A3924">
              <w:rPr>
                <w:color w:val="C45911" w:themeColor="accent2" w:themeShade="BF"/>
                <w:sz w:val="20"/>
                <w:szCs w:val="20"/>
                <w:lang w:val="en-GB"/>
              </w:rPr>
              <w:t>Commonly, if a ticket number has been generated, it should be kept (typically as part of the subject) through successive communications</w:t>
            </w:r>
            <w:r>
              <w:rPr>
                <w:color w:val="C45911" w:themeColor="accent2" w:themeShade="BF"/>
                <w:sz w:val="20"/>
                <w:szCs w:val="20"/>
                <w:lang w:val="en-GB"/>
              </w:rPr>
              <w:t>.</w:t>
            </w:r>
          </w:p>
          <w:p w:rsidR="00764D43" w:rsidRPr="00A543AF" w:rsidRDefault="00764D43" w:rsidP="00CD3AA1">
            <w:pPr>
              <w:rPr>
                <w:color w:val="C45911" w:themeColor="accent2" w:themeShade="BF"/>
                <w:sz w:val="20"/>
                <w:szCs w:val="20"/>
                <w:lang w:val="en-US"/>
              </w:rPr>
            </w:pPr>
          </w:p>
        </w:tc>
      </w:tr>
      <w:tr w:rsidR="001D3538" w:rsidRPr="00A543AF" w:rsidTr="00BA1DD1">
        <w:tc>
          <w:tcPr>
            <w:tcW w:w="4602" w:type="dxa"/>
          </w:tcPr>
          <w:p w:rsidR="001D3538" w:rsidRPr="00A543AF" w:rsidRDefault="001D3538" w:rsidP="00DF1D82">
            <w:pPr>
              <w:rPr>
                <w:sz w:val="20"/>
                <w:szCs w:val="20"/>
                <w:lang w:val="en-US"/>
              </w:rPr>
            </w:pPr>
          </w:p>
          <w:p w:rsidR="001D3538" w:rsidRPr="00A543AF" w:rsidRDefault="001D3538" w:rsidP="00DF1D82">
            <w:pPr>
              <w:rPr>
                <w:sz w:val="20"/>
                <w:szCs w:val="20"/>
                <w:lang w:val="en-US"/>
              </w:rPr>
            </w:pPr>
          </w:p>
        </w:tc>
        <w:tc>
          <w:tcPr>
            <w:tcW w:w="4602" w:type="dxa"/>
            <w:shd w:val="clear" w:color="auto" w:fill="F2F2F2" w:themeFill="background1" w:themeFillShade="F2"/>
          </w:tcPr>
          <w:p w:rsidR="005A1519" w:rsidRPr="00A543AF" w:rsidRDefault="005A1519" w:rsidP="005A1519">
            <w:pPr>
              <w:rPr>
                <w:color w:val="C45911" w:themeColor="accent2" w:themeShade="BF"/>
                <w:sz w:val="20"/>
                <w:szCs w:val="20"/>
                <w:lang w:val="en-US"/>
              </w:rPr>
            </w:pPr>
          </w:p>
          <w:p w:rsidR="005A1519" w:rsidRPr="00A543AF" w:rsidRDefault="005A1519" w:rsidP="005A1519">
            <w:pPr>
              <w:rPr>
                <w:b/>
                <w:color w:val="C45911" w:themeColor="accent2" w:themeShade="BF"/>
                <w:sz w:val="20"/>
                <w:szCs w:val="20"/>
                <w:lang w:val="en-US"/>
              </w:rPr>
            </w:pPr>
            <w:r w:rsidRPr="00A543AF">
              <w:rPr>
                <w:b/>
                <w:color w:val="C45911" w:themeColor="accent2" w:themeShade="BF"/>
                <w:sz w:val="20"/>
                <w:szCs w:val="20"/>
                <w:lang w:val="en-US"/>
              </w:rPr>
              <w:t>8.4 Objectives of "abuse-c"/"abuse-mailbox" validation</w:t>
            </w:r>
          </w:p>
          <w:p w:rsidR="005A1519" w:rsidRPr="00A543AF" w:rsidRDefault="005A1519" w:rsidP="005A1519">
            <w:pPr>
              <w:rPr>
                <w:color w:val="C45911" w:themeColor="accent2" w:themeShade="BF"/>
                <w:sz w:val="20"/>
                <w:szCs w:val="20"/>
                <w:lang w:val="en-US"/>
              </w:rPr>
            </w:pPr>
            <w:r w:rsidRPr="00A543AF">
              <w:rPr>
                <w:color w:val="C45911" w:themeColor="accent2" w:themeShade="BF"/>
                <w:sz w:val="20"/>
                <w:szCs w:val="20"/>
                <w:lang w:val="en-US"/>
              </w:rPr>
              <w:lastRenderedPageBreak/>
              <w:t xml:space="preserve">The procedure, which </w:t>
            </w:r>
            <w:r w:rsidR="000A5A13" w:rsidRPr="00A543AF">
              <w:rPr>
                <w:color w:val="C45911" w:themeColor="accent2" w:themeShade="BF"/>
                <w:sz w:val="20"/>
                <w:szCs w:val="20"/>
                <w:lang w:val="en-US"/>
              </w:rPr>
              <w:t>will</w:t>
            </w:r>
            <w:r w:rsidRPr="00A543AF">
              <w:rPr>
                <w:color w:val="C45911" w:themeColor="accent2" w:themeShade="BF"/>
                <w:sz w:val="20"/>
                <w:szCs w:val="20"/>
                <w:lang w:val="en-US"/>
              </w:rPr>
              <w:t xml:space="preserve"> be developed by </w:t>
            </w:r>
            <w:r w:rsidR="00744CD6">
              <w:rPr>
                <w:color w:val="C45911" w:themeColor="accent2" w:themeShade="BF"/>
                <w:sz w:val="20"/>
                <w:szCs w:val="20"/>
                <w:lang w:val="en-US"/>
              </w:rPr>
              <w:t>AFRI</w:t>
            </w:r>
            <w:r w:rsidR="00744CD6" w:rsidRPr="00A543AF">
              <w:rPr>
                <w:color w:val="C45911" w:themeColor="accent2" w:themeShade="BF"/>
                <w:sz w:val="20"/>
                <w:szCs w:val="20"/>
                <w:lang w:val="en-US"/>
              </w:rPr>
              <w:t>NIC</w:t>
            </w:r>
            <w:r w:rsidRPr="00A543AF">
              <w:rPr>
                <w:color w:val="C45911" w:themeColor="accent2" w:themeShade="BF"/>
                <w:sz w:val="20"/>
                <w:szCs w:val="20"/>
                <w:lang w:val="en-US"/>
              </w:rPr>
              <w:t>, must meet the following objectives:</w:t>
            </w:r>
          </w:p>
          <w:p w:rsidR="005A1519" w:rsidRPr="00A543AF" w:rsidRDefault="005A1519" w:rsidP="005A1519">
            <w:pPr>
              <w:rPr>
                <w:color w:val="C45911" w:themeColor="accent2" w:themeShade="BF"/>
                <w:sz w:val="20"/>
                <w:szCs w:val="20"/>
                <w:lang w:val="en-US"/>
              </w:rPr>
            </w:pPr>
          </w:p>
          <w:p w:rsidR="005A1519" w:rsidRPr="00A543AF" w:rsidRDefault="005A1519" w:rsidP="005A1519">
            <w:pPr>
              <w:rPr>
                <w:color w:val="C45911" w:themeColor="accent2" w:themeShade="BF"/>
                <w:sz w:val="20"/>
                <w:szCs w:val="20"/>
                <w:lang w:val="en-US"/>
              </w:rPr>
            </w:pPr>
            <w:r w:rsidRPr="00A543AF">
              <w:rPr>
                <w:color w:val="C45911" w:themeColor="accent2" w:themeShade="BF"/>
                <w:sz w:val="20"/>
                <w:szCs w:val="20"/>
                <w:lang w:val="en-US"/>
              </w:rPr>
              <w:t xml:space="preserve">1) A simple process that guarantees its functionality and allows the helpdesks that deal with abuse reports to verify that validation requests actually come from </w:t>
            </w:r>
            <w:r w:rsidR="00744CD6" w:rsidRPr="00A543AF">
              <w:rPr>
                <w:color w:val="C45911" w:themeColor="accent2" w:themeShade="BF"/>
                <w:sz w:val="20"/>
                <w:szCs w:val="20"/>
                <w:lang w:val="en-US"/>
              </w:rPr>
              <w:t>A</w:t>
            </w:r>
            <w:r w:rsidR="00744CD6">
              <w:rPr>
                <w:color w:val="C45911" w:themeColor="accent2" w:themeShade="BF"/>
                <w:sz w:val="20"/>
                <w:szCs w:val="20"/>
                <w:lang w:val="en-US"/>
              </w:rPr>
              <w:t>FRI</w:t>
            </w:r>
            <w:r w:rsidR="00744CD6" w:rsidRPr="00A543AF">
              <w:rPr>
                <w:color w:val="C45911" w:themeColor="accent2" w:themeShade="BF"/>
                <w:sz w:val="20"/>
                <w:szCs w:val="20"/>
                <w:lang w:val="en-US"/>
              </w:rPr>
              <w:t xml:space="preserve">NIC </w:t>
            </w:r>
            <w:r w:rsidRPr="00A543AF">
              <w:rPr>
                <w:color w:val="C45911" w:themeColor="accent2" w:themeShade="BF"/>
                <w:sz w:val="20"/>
                <w:szCs w:val="20"/>
                <w:lang w:val="en-US"/>
              </w:rPr>
              <w:t>and not from third parties (which might involve security risks), avoiding, for example, a single "direct" URL for validation.</w:t>
            </w:r>
          </w:p>
          <w:p w:rsidR="005A1519" w:rsidRPr="00A543AF" w:rsidRDefault="005A1519" w:rsidP="005A1519">
            <w:pPr>
              <w:rPr>
                <w:color w:val="C45911" w:themeColor="accent2" w:themeShade="BF"/>
                <w:sz w:val="20"/>
                <w:szCs w:val="20"/>
                <w:lang w:val="en-US"/>
              </w:rPr>
            </w:pPr>
          </w:p>
          <w:p w:rsidR="005A1519" w:rsidRPr="00A543AF" w:rsidRDefault="005A1519" w:rsidP="005A1519">
            <w:pPr>
              <w:rPr>
                <w:color w:val="C45911" w:themeColor="accent2" w:themeShade="BF"/>
                <w:sz w:val="20"/>
                <w:szCs w:val="20"/>
                <w:lang w:val="en-US"/>
              </w:rPr>
            </w:pPr>
            <w:r w:rsidRPr="00A543AF">
              <w:rPr>
                <w:color w:val="C45911" w:themeColor="accent2" w:themeShade="BF"/>
                <w:sz w:val="20"/>
                <w:szCs w:val="20"/>
                <w:lang w:val="en-US"/>
              </w:rPr>
              <w:t xml:space="preserve">2) Avoid </w:t>
            </w:r>
            <w:r w:rsidR="00CA392E">
              <w:rPr>
                <w:color w:val="C45911" w:themeColor="accent2" w:themeShade="BF"/>
                <w:sz w:val="20"/>
                <w:szCs w:val="20"/>
                <w:lang w:val="en-US"/>
              </w:rPr>
              <w:t xml:space="preserve">exclusively </w:t>
            </w:r>
            <w:r w:rsidRPr="00A543AF">
              <w:rPr>
                <w:color w:val="C45911" w:themeColor="accent2" w:themeShade="BF"/>
                <w:sz w:val="20"/>
                <w:szCs w:val="20"/>
                <w:lang w:val="en-US"/>
              </w:rPr>
              <w:t>automated processing.</w:t>
            </w:r>
          </w:p>
          <w:p w:rsidR="005A1519" w:rsidRPr="00A543AF" w:rsidRDefault="005A1519" w:rsidP="005A1519">
            <w:pPr>
              <w:rPr>
                <w:color w:val="C45911" w:themeColor="accent2" w:themeShade="BF"/>
                <w:sz w:val="20"/>
                <w:szCs w:val="20"/>
                <w:lang w:val="en-US"/>
              </w:rPr>
            </w:pPr>
          </w:p>
          <w:p w:rsidR="005A1519" w:rsidRPr="00A543AF" w:rsidRDefault="005A1519" w:rsidP="005A1519">
            <w:pPr>
              <w:rPr>
                <w:color w:val="C45911" w:themeColor="accent2" w:themeShade="BF"/>
                <w:sz w:val="20"/>
                <w:szCs w:val="20"/>
                <w:lang w:val="en-US"/>
              </w:rPr>
            </w:pPr>
            <w:r w:rsidRPr="00A543AF">
              <w:rPr>
                <w:color w:val="C45911" w:themeColor="accent2" w:themeShade="BF"/>
                <w:sz w:val="20"/>
                <w:szCs w:val="20"/>
                <w:lang w:val="en-US"/>
              </w:rPr>
              <w:t>3) Confirm that the person performing the validation understands the procedure and the policy, that they regularly monitor the "abuse-mailbox", that measures are taken, and that the abuse report receives a response.</w:t>
            </w:r>
          </w:p>
          <w:p w:rsidR="005A1519" w:rsidRPr="00A543AF" w:rsidRDefault="005A1519" w:rsidP="005A1519">
            <w:pPr>
              <w:rPr>
                <w:color w:val="C45911" w:themeColor="accent2" w:themeShade="BF"/>
                <w:sz w:val="20"/>
                <w:szCs w:val="20"/>
                <w:lang w:val="en-US"/>
              </w:rPr>
            </w:pPr>
          </w:p>
          <w:p w:rsidR="005A1519" w:rsidRPr="00A543AF" w:rsidRDefault="005A1519" w:rsidP="005A1519">
            <w:pPr>
              <w:rPr>
                <w:color w:val="C45911" w:themeColor="accent2" w:themeShade="BF"/>
                <w:sz w:val="20"/>
                <w:szCs w:val="20"/>
                <w:lang w:val="en-US"/>
              </w:rPr>
            </w:pPr>
            <w:r w:rsidRPr="00A543AF">
              <w:rPr>
                <w:color w:val="C45911" w:themeColor="accent2" w:themeShade="BF"/>
                <w:sz w:val="20"/>
                <w:szCs w:val="20"/>
                <w:lang w:val="en-US"/>
              </w:rPr>
              <w:t xml:space="preserve">4) Validation period </w:t>
            </w:r>
            <w:r w:rsidR="000A5A13" w:rsidRPr="00A543AF">
              <w:rPr>
                <w:color w:val="C45911" w:themeColor="accent2" w:themeShade="BF"/>
                <w:sz w:val="20"/>
                <w:szCs w:val="20"/>
                <w:lang w:val="en-US"/>
              </w:rPr>
              <w:t xml:space="preserve">of </w:t>
            </w:r>
            <w:r w:rsidRPr="00A543AF">
              <w:rPr>
                <w:color w:val="C45911" w:themeColor="accent2" w:themeShade="BF"/>
                <w:sz w:val="20"/>
                <w:szCs w:val="20"/>
                <w:lang w:val="en-US"/>
              </w:rPr>
              <w:t xml:space="preserve">no longer than </w:t>
            </w:r>
            <w:r w:rsidR="007A0701" w:rsidRPr="00A543AF">
              <w:rPr>
                <w:color w:val="C45911" w:themeColor="accent2" w:themeShade="BF"/>
                <w:sz w:val="20"/>
                <w:szCs w:val="20"/>
                <w:lang w:val="en-US"/>
              </w:rPr>
              <w:t>15</w:t>
            </w:r>
            <w:r w:rsidRPr="00A543AF">
              <w:rPr>
                <w:color w:val="C45911" w:themeColor="accent2" w:themeShade="BF"/>
                <w:sz w:val="20"/>
                <w:szCs w:val="20"/>
                <w:lang w:val="en-US"/>
              </w:rPr>
              <w:t xml:space="preserve"> days.</w:t>
            </w:r>
          </w:p>
          <w:p w:rsidR="005A1519" w:rsidRPr="00A543AF" w:rsidRDefault="005A1519" w:rsidP="005A1519">
            <w:pPr>
              <w:rPr>
                <w:color w:val="C45911" w:themeColor="accent2" w:themeShade="BF"/>
                <w:sz w:val="20"/>
                <w:szCs w:val="20"/>
                <w:lang w:val="en-US"/>
              </w:rPr>
            </w:pPr>
          </w:p>
          <w:p w:rsidR="005A1519" w:rsidRPr="00A543AF" w:rsidRDefault="005A1519" w:rsidP="005A1519">
            <w:pPr>
              <w:rPr>
                <w:color w:val="C45911" w:themeColor="accent2" w:themeShade="BF"/>
                <w:sz w:val="20"/>
                <w:szCs w:val="20"/>
                <w:lang w:val="en-US"/>
              </w:rPr>
            </w:pPr>
            <w:r w:rsidRPr="00A543AF">
              <w:rPr>
                <w:color w:val="C45911" w:themeColor="accent2" w:themeShade="BF"/>
                <w:sz w:val="20"/>
                <w:szCs w:val="20"/>
                <w:lang w:val="en-US"/>
              </w:rPr>
              <w:t xml:space="preserve">5) If validation fails, escalate to the LIR and set a new validation period not to exceed </w:t>
            </w:r>
            <w:r w:rsidR="007A0701" w:rsidRPr="00A543AF">
              <w:rPr>
                <w:color w:val="C45911" w:themeColor="accent2" w:themeShade="BF"/>
                <w:sz w:val="20"/>
                <w:szCs w:val="20"/>
                <w:lang w:val="en-US"/>
              </w:rPr>
              <w:t>15</w:t>
            </w:r>
            <w:r w:rsidRPr="00A543AF">
              <w:rPr>
                <w:color w:val="C45911" w:themeColor="accent2" w:themeShade="BF"/>
                <w:sz w:val="20"/>
                <w:szCs w:val="20"/>
                <w:lang w:val="en-US"/>
              </w:rPr>
              <w:t xml:space="preserve"> days.</w:t>
            </w:r>
          </w:p>
          <w:p w:rsidR="005A1519" w:rsidRPr="00A543AF" w:rsidRDefault="005A1519" w:rsidP="005A1519">
            <w:pPr>
              <w:rPr>
                <w:color w:val="C45911" w:themeColor="accent2" w:themeShade="BF"/>
                <w:sz w:val="20"/>
                <w:szCs w:val="20"/>
                <w:lang w:val="en-US"/>
              </w:rPr>
            </w:pPr>
          </w:p>
          <w:p w:rsidR="000A5A13" w:rsidRPr="00A543AF" w:rsidRDefault="000A5A13" w:rsidP="005A1519">
            <w:pPr>
              <w:rPr>
                <w:color w:val="C45911" w:themeColor="accent2" w:themeShade="BF"/>
                <w:sz w:val="20"/>
                <w:szCs w:val="20"/>
                <w:lang w:val="en-US"/>
              </w:rPr>
            </w:pPr>
            <w:r w:rsidRPr="00A543AF">
              <w:rPr>
                <w:color w:val="C45911" w:themeColor="accent2" w:themeShade="BF"/>
                <w:sz w:val="20"/>
                <w:szCs w:val="20"/>
                <w:lang w:val="en-US"/>
              </w:rPr>
              <w:t xml:space="preserve">The “initial” and “escalation” validation periods may be modified by </w:t>
            </w:r>
            <w:r w:rsidR="00744CD6" w:rsidRPr="00A543AF">
              <w:rPr>
                <w:color w:val="C45911" w:themeColor="accent2" w:themeShade="BF"/>
                <w:sz w:val="20"/>
                <w:szCs w:val="20"/>
                <w:lang w:val="en-US"/>
              </w:rPr>
              <w:t>A</w:t>
            </w:r>
            <w:r w:rsidR="00744CD6">
              <w:rPr>
                <w:color w:val="C45911" w:themeColor="accent2" w:themeShade="BF"/>
                <w:sz w:val="20"/>
                <w:szCs w:val="20"/>
                <w:lang w:val="en-US"/>
              </w:rPr>
              <w:t>FRI</w:t>
            </w:r>
            <w:r w:rsidR="00744CD6" w:rsidRPr="00A543AF">
              <w:rPr>
                <w:color w:val="C45911" w:themeColor="accent2" w:themeShade="BF"/>
                <w:sz w:val="20"/>
                <w:szCs w:val="20"/>
                <w:lang w:val="en-US"/>
              </w:rPr>
              <w:t>NIC</w:t>
            </w:r>
            <w:r w:rsidRPr="00A543AF">
              <w:rPr>
                <w:color w:val="C45911" w:themeColor="accent2" w:themeShade="BF"/>
                <w:sz w:val="20"/>
                <w:szCs w:val="20"/>
                <w:lang w:val="en-US"/>
              </w:rPr>
              <w:t>, if deemed appropriate, informing the community about the motivation. For example, it could be longer for the first validation, once this policy is implemented, and shortened afterwards once the percentage of failures decreases, so the quality of the contacts increases and consequently a decrease in the average abuse response times could be expected.</w:t>
            </w:r>
          </w:p>
          <w:p w:rsidR="000A5A13" w:rsidRPr="00A543AF" w:rsidRDefault="000A5A13" w:rsidP="005A1519">
            <w:pPr>
              <w:rPr>
                <w:color w:val="C45911" w:themeColor="accent2" w:themeShade="BF"/>
                <w:sz w:val="20"/>
                <w:szCs w:val="20"/>
                <w:lang w:val="en-US"/>
              </w:rPr>
            </w:pPr>
          </w:p>
          <w:p w:rsidR="005A1519" w:rsidRPr="00A543AF" w:rsidRDefault="005A1519" w:rsidP="005A1519">
            <w:pPr>
              <w:rPr>
                <w:color w:val="C45911" w:themeColor="accent2" w:themeShade="BF"/>
                <w:sz w:val="20"/>
                <w:szCs w:val="20"/>
                <w:lang w:val="en-US"/>
              </w:rPr>
            </w:pPr>
            <w:r w:rsidRPr="00A543AF">
              <w:rPr>
                <w:color w:val="C45911" w:themeColor="accent2" w:themeShade="BF"/>
                <w:sz w:val="20"/>
                <w:szCs w:val="20"/>
                <w:lang w:val="en-US"/>
              </w:rPr>
              <w:t>(By way of example, a detailed procedure is included in this policy proposal under "Additional Information").</w:t>
            </w:r>
          </w:p>
          <w:p w:rsidR="001D3538" w:rsidRPr="00A543AF" w:rsidRDefault="001D3538" w:rsidP="001D3538">
            <w:pPr>
              <w:rPr>
                <w:color w:val="C45911" w:themeColor="accent2" w:themeShade="BF"/>
                <w:sz w:val="20"/>
                <w:szCs w:val="20"/>
                <w:lang w:val="en-US"/>
              </w:rPr>
            </w:pPr>
          </w:p>
        </w:tc>
      </w:tr>
      <w:tr w:rsidR="005A1519" w:rsidRPr="00A543AF" w:rsidTr="00BA1DD1">
        <w:tc>
          <w:tcPr>
            <w:tcW w:w="4602" w:type="dxa"/>
          </w:tcPr>
          <w:p w:rsidR="005A1519" w:rsidRPr="00A543AF" w:rsidRDefault="005A1519" w:rsidP="00DF1D82">
            <w:pPr>
              <w:rPr>
                <w:sz w:val="20"/>
                <w:szCs w:val="20"/>
                <w:lang w:val="en-US"/>
              </w:rPr>
            </w:pPr>
          </w:p>
        </w:tc>
        <w:tc>
          <w:tcPr>
            <w:tcW w:w="4602" w:type="dxa"/>
            <w:shd w:val="clear" w:color="auto" w:fill="F2F2F2" w:themeFill="background1" w:themeFillShade="F2"/>
          </w:tcPr>
          <w:p w:rsidR="00EB4B2F" w:rsidRPr="00A543AF" w:rsidRDefault="00EB4B2F" w:rsidP="00EB4B2F">
            <w:pPr>
              <w:rPr>
                <w:color w:val="C45911" w:themeColor="accent2" w:themeShade="BF"/>
                <w:sz w:val="20"/>
                <w:szCs w:val="20"/>
                <w:lang w:val="en-US"/>
              </w:rPr>
            </w:pPr>
          </w:p>
          <w:p w:rsidR="00EB4B2F" w:rsidRPr="00A543AF" w:rsidRDefault="00EB4B2F" w:rsidP="00EB4B2F">
            <w:pPr>
              <w:rPr>
                <w:b/>
                <w:color w:val="C45911" w:themeColor="accent2" w:themeShade="BF"/>
                <w:sz w:val="20"/>
                <w:szCs w:val="20"/>
                <w:lang w:val="en-US"/>
              </w:rPr>
            </w:pPr>
            <w:r w:rsidRPr="00A543AF">
              <w:rPr>
                <w:b/>
                <w:color w:val="C45911" w:themeColor="accent2" w:themeShade="BF"/>
                <w:sz w:val="20"/>
                <w:szCs w:val="20"/>
                <w:lang w:val="en-US"/>
              </w:rPr>
              <w:t>8.5 Validation of "abuse-c"/"abuse-mailbox"</w:t>
            </w:r>
          </w:p>
          <w:p w:rsidR="00EB4B2F" w:rsidRPr="00A543AF" w:rsidRDefault="00744CD6" w:rsidP="00EB4B2F">
            <w:pPr>
              <w:rPr>
                <w:color w:val="C45911" w:themeColor="accent2" w:themeShade="BF"/>
                <w:sz w:val="20"/>
                <w:szCs w:val="20"/>
                <w:lang w:val="en-US"/>
              </w:rPr>
            </w:pPr>
            <w:r w:rsidRPr="00A543AF">
              <w:rPr>
                <w:color w:val="C45911" w:themeColor="accent2" w:themeShade="BF"/>
                <w:sz w:val="20"/>
                <w:szCs w:val="20"/>
                <w:lang w:val="en-US"/>
              </w:rPr>
              <w:t>A</w:t>
            </w:r>
            <w:r>
              <w:rPr>
                <w:color w:val="C45911" w:themeColor="accent2" w:themeShade="BF"/>
                <w:sz w:val="20"/>
                <w:szCs w:val="20"/>
                <w:lang w:val="en-US"/>
              </w:rPr>
              <w:t>FRI</w:t>
            </w:r>
            <w:r w:rsidRPr="00A543AF">
              <w:rPr>
                <w:color w:val="C45911" w:themeColor="accent2" w:themeShade="BF"/>
                <w:sz w:val="20"/>
                <w:szCs w:val="20"/>
                <w:lang w:val="en-US"/>
              </w:rPr>
              <w:t xml:space="preserve">NIC </w:t>
            </w:r>
            <w:r w:rsidR="00EB4B2F" w:rsidRPr="00A543AF">
              <w:rPr>
                <w:color w:val="C45911" w:themeColor="accent2" w:themeShade="BF"/>
                <w:sz w:val="20"/>
                <w:szCs w:val="20"/>
                <w:lang w:val="en-US"/>
              </w:rPr>
              <w:t xml:space="preserve">will validate compliance with the items above, both when the "abuse-c" and/or "abuse-mailbox" attributes are created or updated, as well as periodically, not less than once every </w:t>
            </w:r>
            <w:r w:rsidR="009A00B2">
              <w:rPr>
                <w:color w:val="C45911" w:themeColor="accent2" w:themeShade="BF"/>
                <w:sz w:val="20"/>
                <w:szCs w:val="20"/>
                <w:lang w:val="en-US"/>
              </w:rPr>
              <w:t>6</w:t>
            </w:r>
            <w:r w:rsidR="00EB4B2F" w:rsidRPr="00A543AF">
              <w:rPr>
                <w:color w:val="C45911" w:themeColor="accent2" w:themeShade="BF"/>
                <w:sz w:val="20"/>
                <w:szCs w:val="20"/>
                <w:lang w:val="en-US"/>
              </w:rPr>
              <w:t xml:space="preserve"> months, and whenever </w:t>
            </w:r>
            <w:r w:rsidRPr="00A543AF">
              <w:rPr>
                <w:color w:val="C45911" w:themeColor="accent2" w:themeShade="BF"/>
                <w:sz w:val="20"/>
                <w:szCs w:val="20"/>
                <w:lang w:val="en-US"/>
              </w:rPr>
              <w:t>A</w:t>
            </w:r>
            <w:r>
              <w:rPr>
                <w:color w:val="C45911" w:themeColor="accent2" w:themeShade="BF"/>
                <w:sz w:val="20"/>
                <w:szCs w:val="20"/>
                <w:lang w:val="en-US"/>
              </w:rPr>
              <w:t>FRI</w:t>
            </w:r>
            <w:r w:rsidRPr="00A543AF">
              <w:rPr>
                <w:color w:val="C45911" w:themeColor="accent2" w:themeShade="BF"/>
                <w:sz w:val="20"/>
                <w:szCs w:val="20"/>
                <w:lang w:val="en-US"/>
              </w:rPr>
              <w:t xml:space="preserve">NIC </w:t>
            </w:r>
            <w:r w:rsidR="00EB4B2F" w:rsidRPr="00A543AF">
              <w:rPr>
                <w:color w:val="C45911" w:themeColor="accent2" w:themeShade="BF"/>
                <w:sz w:val="20"/>
                <w:szCs w:val="20"/>
                <w:lang w:val="en-US"/>
              </w:rPr>
              <w:t>sees fit.</w:t>
            </w:r>
          </w:p>
          <w:p w:rsidR="00EB4B2F" w:rsidRPr="00A543AF" w:rsidRDefault="00B353D6" w:rsidP="00050477">
            <w:pPr>
              <w:numPr>
                <w:ilvl w:val="0"/>
                <w:numId w:val="13"/>
              </w:numPr>
              <w:tabs>
                <w:tab w:val="clear" w:pos="432"/>
              </w:tabs>
              <w:suppressAutoHyphens/>
              <w:spacing w:before="240"/>
              <w:ind w:left="0" w:firstLine="0"/>
              <w:rPr>
                <w:color w:val="C45911" w:themeColor="accent2" w:themeShade="BF"/>
                <w:sz w:val="20"/>
                <w:szCs w:val="20"/>
                <w:lang w:val="en-US"/>
              </w:rPr>
            </w:pPr>
            <w:r w:rsidRPr="00A543AF">
              <w:rPr>
                <w:color w:val="C45911" w:themeColor="accent2" w:themeShade="BF"/>
                <w:sz w:val="20"/>
                <w:szCs w:val="20"/>
                <w:lang w:val="en-US"/>
              </w:rPr>
              <w:t xml:space="preserve">Lack of compliance will lead to </w:t>
            </w:r>
            <w:r w:rsidR="00EB4B2F" w:rsidRPr="00A543AF">
              <w:rPr>
                <w:color w:val="C45911" w:themeColor="accent2" w:themeShade="BF"/>
                <w:sz w:val="20"/>
                <w:szCs w:val="20"/>
                <w:lang w:val="en-US"/>
              </w:rPr>
              <w:t>a more exhaustive follow-up,</w:t>
            </w:r>
            <w:r w:rsidR="005962B8">
              <w:rPr>
                <w:color w:val="C45911" w:themeColor="accent2" w:themeShade="BF"/>
                <w:sz w:val="20"/>
                <w:szCs w:val="20"/>
                <w:lang w:val="en-US"/>
              </w:rPr>
              <w:t xml:space="preserve"> warnings and blocking of certain services, at AFRINIC discretion,</w:t>
            </w:r>
            <w:r w:rsidR="00EB4B2F" w:rsidRPr="00A543AF">
              <w:rPr>
                <w:color w:val="C45911" w:themeColor="accent2" w:themeShade="BF"/>
                <w:sz w:val="20"/>
                <w:szCs w:val="20"/>
                <w:lang w:val="en-US"/>
              </w:rPr>
              <w:t xml:space="preserve"> in accordance with the relevant policies/procedures.</w:t>
            </w:r>
          </w:p>
          <w:p w:rsidR="005A1519" w:rsidRPr="00A543AF" w:rsidRDefault="005A1519" w:rsidP="005A1519">
            <w:pPr>
              <w:rPr>
                <w:color w:val="C45911" w:themeColor="accent2" w:themeShade="BF"/>
                <w:sz w:val="20"/>
                <w:szCs w:val="20"/>
                <w:lang w:val="en-US"/>
              </w:rPr>
            </w:pPr>
          </w:p>
          <w:p w:rsidR="00774A9E" w:rsidRPr="00A543AF" w:rsidRDefault="00774A9E" w:rsidP="005A1519">
            <w:pPr>
              <w:rPr>
                <w:color w:val="C45911" w:themeColor="accent2" w:themeShade="BF"/>
                <w:sz w:val="20"/>
                <w:szCs w:val="20"/>
                <w:lang w:val="en-US"/>
              </w:rPr>
            </w:pPr>
            <w:r w:rsidRPr="00A543AF">
              <w:rPr>
                <w:color w:val="C45911" w:themeColor="accent2" w:themeShade="BF"/>
                <w:sz w:val="20"/>
                <w:szCs w:val="20"/>
                <w:lang w:val="en-US"/>
              </w:rPr>
              <w:t xml:space="preserve">The frequency of the periodic validation could be modified if the </w:t>
            </w:r>
            <w:r w:rsidR="00744CD6">
              <w:rPr>
                <w:color w:val="C45911" w:themeColor="accent2" w:themeShade="BF"/>
                <w:sz w:val="20"/>
                <w:szCs w:val="20"/>
                <w:lang w:val="en-US"/>
              </w:rPr>
              <w:t>A</w:t>
            </w:r>
            <w:r w:rsidR="00744CD6">
              <w:rPr>
                <w:color w:val="C45911" w:themeColor="accent2" w:themeShade="BF"/>
                <w:sz w:val="20"/>
                <w:szCs w:val="20"/>
                <w:lang w:val="en-US"/>
              </w:rPr>
              <w:t>FRI</w:t>
            </w:r>
            <w:r w:rsidR="00744CD6">
              <w:rPr>
                <w:color w:val="C45911" w:themeColor="accent2" w:themeShade="BF"/>
                <w:sz w:val="20"/>
                <w:szCs w:val="20"/>
                <w:lang w:val="en-US"/>
              </w:rPr>
              <w:t>NIC</w:t>
            </w:r>
            <w:r w:rsidR="00744CD6" w:rsidRPr="00A543AF">
              <w:rPr>
                <w:color w:val="C45911" w:themeColor="accent2" w:themeShade="BF"/>
                <w:sz w:val="20"/>
                <w:szCs w:val="20"/>
                <w:lang w:val="en-US"/>
              </w:rPr>
              <w:t xml:space="preserve"> </w:t>
            </w:r>
            <w:r w:rsidRPr="00A543AF">
              <w:rPr>
                <w:color w:val="C45911" w:themeColor="accent2" w:themeShade="BF"/>
                <w:sz w:val="20"/>
                <w:szCs w:val="20"/>
                <w:lang w:val="en-US"/>
              </w:rPr>
              <w:t xml:space="preserve">deems this appropriate and informs the community of its reasons. For example, a single validation could be done in the first year, to facilitate adherence to the policy, and then the number of annual validations could progressively </w:t>
            </w:r>
            <w:r w:rsidRPr="00A543AF">
              <w:rPr>
                <w:color w:val="C45911" w:themeColor="accent2" w:themeShade="BF"/>
                <w:sz w:val="20"/>
                <w:szCs w:val="20"/>
                <w:lang w:val="en-US"/>
              </w:rPr>
              <w:lastRenderedPageBreak/>
              <w:t>increase, reaching even quarterly ones, with the aim of improving the quality of the contacts.</w:t>
            </w:r>
          </w:p>
          <w:p w:rsidR="00277254" w:rsidRPr="00A543AF" w:rsidRDefault="00277254" w:rsidP="005A1519">
            <w:pPr>
              <w:rPr>
                <w:color w:val="C45911" w:themeColor="accent2" w:themeShade="BF"/>
                <w:sz w:val="20"/>
                <w:szCs w:val="20"/>
                <w:lang w:val="en-US"/>
              </w:rPr>
            </w:pPr>
          </w:p>
        </w:tc>
      </w:tr>
      <w:tr w:rsidR="00B84B05" w:rsidRPr="00A543AF" w:rsidTr="00BA1DD1">
        <w:tc>
          <w:tcPr>
            <w:tcW w:w="4602" w:type="dxa"/>
          </w:tcPr>
          <w:p w:rsidR="00B84B05" w:rsidRPr="00A543AF" w:rsidRDefault="00B84B05" w:rsidP="00DF1D82">
            <w:pPr>
              <w:rPr>
                <w:sz w:val="20"/>
                <w:szCs w:val="20"/>
                <w:lang w:val="en-US"/>
              </w:rPr>
            </w:pPr>
          </w:p>
        </w:tc>
        <w:tc>
          <w:tcPr>
            <w:tcW w:w="4602" w:type="dxa"/>
            <w:shd w:val="clear" w:color="auto" w:fill="F2F2F2" w:themeFill="background1" w:themeFillShade="F2"/>
          </w:tcPr>
          <w:p w:rsidR="00B84B05" w:rsidRPr="00A543AF" w:rsidRDefault="00B84B05" w:rsidP="00B84B05">
            <w:pPr>
              <w:rPr>
                <w:color w:val="C45911" w:themeColor="accent2" w:themeShade="BF"/>
                <w:sz w:val="20"/>
                <w:szCs w:val="20"/>
                <w:lang w:val="en-US"/>
              </w:rPr>
            </w:pPr>
          </w:p>
          <w:p w:rsidR="00B84B05" w:rsidRPr="00A543AF" w:rsidRDefault="00B84B05" w:rsidP="00B84B05">
            <w:pPr>
              <w:rPr>
                <w:b/>
                <w:color w:val="C45911" w:themeColor="accent2" w:themeShade="BF"/>
                <w:sz w:val="20"/>
                <w:szCs w:val="20"/>
                <w:lang w:val="en-US"/>
              </w:rPr>
            </w:pPr>
            <w:r w:rsidRPr="00A543AF">
              <w:rPr>
                <w:b/>
                <w:color w:val="C45911" w:themeColor="accent2" w:themeShade="BF"/>
                <w:sz w:val="20"/>
                <w:szCs w:val="20"/>
                <w:lang w:val="en-US"/>
              </w:rPr>
              <w:t xml:space="preserve">8.6 Escalation to </w:t>
            </w:r>
            <w:r w:rsidR="00744CD6" w:rsidRPr="00A543AF">
              <w:rPr>
                <w:b/>
                <w:color w:val="C45911" w:themeColor="accent2" w:themeShade="BF"/>
                <w:sz w:val="20"/>
                <w:szCs w:val="20"/>
                <w:lang w:val="en-US"/>
              </w:rPr>
              <w:t>A</w:t>
            </w:r>
            <w:r w:rsidR="00744CD6">
              <w:rPr>
                <w:b/>
                <w:color w:val="C45911" w:themeColor="accent2" w:themeShade="BF"/>
                <w:sz w:val="20"/>
                <w:szCs w:val="20"/>
                <w:lang w:val="en-US"/>
              </w:rPr>
              <w:t>FRI</w:t>
            </w:r>
            <w:r w:rsidR="00744CD6" w:rsidRPr="00A543AF">
              <w:rPr>
                <w:b/>
                <w:color w:val="C45911" w:themeColor="accent2" w:themeShade="BF"/>
                <w:sz w:val="20"/>
                <w:szCs w:val="20"/>
                <w:lang w:val="en-US"/>
              </w:rPr>
              <w:t>NIC</w:t>
            </w:r>
          </w:p>
          <w:p w:rsidR="00B84B05" w:rsidRPr="00A543AF" w:rsidRDefault="00A91A25" w:rsidP="00B84B05">
            <w:pPr>
              <w:rPr>
                <w:color w:val="C45911" w:themeColor="accent2" w:themeShade="BF"/>
                <w:sz w:val="20"/>
                <w:szCs w:val="20"/>
                <w:lang w:val="en-US"/>
              </w:rPr>
            </w:pPr>
            <w:r>
              <w:rPr>
                <w:color w:val="C45911" w:themeColor="accent2" w:themeShade="BF"/>
                <w:sz w:val="20"/>
                <w:szCs w:val="20"/>
                <w:lang w:val="en-US"/>
              </w:rPr>
              <w:t>In order to allow escalation of f</w:t>
            </w:r>
            <w:r w:rsidR="00554786" w:rsidRPr="00A543AF">
              <w:rPr>
                <w:color w:val="C45911" w:themeColor="accent2" w:themeShade="BF"/>
                <w:sz w:val="20"/>
                <w:szCs w:val="20"/>
                <w:lang w:val="en-US"/>
              </w:rPr>
              <w:t xml:space="preserve">raudulent behavior (for example, an "abuse-mailbox" that only replies to </w:t>
            </w:r>
            <w:r w:rsidR="00744CD6" w:rsidRPr="00A543AF">
              <w:rPr>
                <w:color w:val="C45911" w:themeColor="accent2" w:themeShade="BF"/>
                <w:sz w:val="20"/>
                <w:szCs w:val="20"/>
                <w:lang w:val="en-US"/>
              </w:rPr>
              <w:t>A</w:t>
            </w:r>
            <w:r w:rsidR="00744CD6">
              <w:rPr>
                <w:color w:val="C45911" w:themeColor="accent2" w:themeShade="BF"/>
                <w:sz w:val="20"/>
                <w:szCs w:val="20"/>
                <w:lang w:val="en-US"/>
              </w:rPr>
              <w:t>FRI</w:t>
            </w:r>
            <w:r w:rsidR="00744CD6" w:rsidRPr="00A543AF">
              <w:rPr>
                <w:color w:val="C45911" w:themeColor="accent2" w:themeShade="BF"/>
                <w:sz w:val="20"/>
                <w:szCs w:val="20"/>
                <w:lang w:val="en-US"/>
              </w:rPr>
              <w:t xml:space="preserve">NIC's </w:t>
            </w:r>
            <w:r w:rsidR="00554786" w:rsidRPr="00A543AF">
              <w:rPr>
                <w:color w:val="C45911" w:themeColor="accent2" w:themeShade="BF"/>
                <w:sz w:val="20"/>
                <w:szCs w:val="20"/>
                <w:lang w:val="en-US"/>
              </w:rPr>
              <w:t xml:space="preserve">emails, or to messages with a specific subject or content), or failure to comply with the remaining aspects of this policy (incorrect or lack of response to cases of abuse), </w:t>
            </w:r>
            <w:r w:rsidR="00DF17F6">
              <w:rPr>
                <w:color w:val="C45911" w:themeColor="accent2" w:themeShade="BF"/>
                <w:sz w:val="20"/>
                <w:szCs w:val="20"/>
                <w:lang w:val="en-US"/>
              </w:rPr>
              <w:t xml:space="preserve">an escalation method </w:t>
            </w:r>
            <w:r w:rsidR="00DC1C0F">
              <w:rPr>
                <w:color w:val="C45911" w:themeColor="accent2" w:themeShade="BF"/>
                <w:sz w:val="20"/>
                <w:szCs w:val="20"/>
                <w:lang w:val="en-US"/>
              </w:rPr>
              <w:t>should be provided</w:t>
            </w:r>
            <w:r w:rsidR="00554786" w:rsidRPr="00A543AF">
              <w:rPr>
                <w:color w:val="C45911" w:themeColor="accent2" w:themeShade="BF"/>
                <w:sz w:val="20"/>
                <w:szCs w:val="20"/>
                <w:lang w:val="en-US"/>
              </w:rPr>
              <w:t>, thus allowing for a re-valid</w:t>
            </w:r>
            <w:r w:rsidR="00DB0C94" w:rsidRPr="00A543AF">
              <w:rPr>
                <w:color w:val="C45911" w:themeColor="accent2" w:themeShade="BF"/>
                <w:sz w:val="20"/>
                <w:szCs w:val="20"/>
                <w:lang w:val="en-US"/>
              </w:rPr>
              <w:t>ation (according to section 8.5</w:t>
            </w:r>
            <w:r w:rsidR="00554786" w:rsidRPr="00A543AF">
              <w:rPr>
                <w:color w:val="C45911" w:themeColor="accent2" w:themeShade="BF"/>
                <w:sz w:val="20"/>
                <w:szCs w:val="20"/>
                <w:lang w:val="en-US"/>
              </w:rPr>
              <w:t xml:space="preserve"> above)</w:t>
            </w:r>
            <w:r>
              <w:rPr>
                <w:color w:val="C45911" w:themeColor="accent2" w:themeShade="BF"/>
                <w:sz w:val="20"/>
                <w:szCs w:val="20"/>
                <w:lang w:val="en-US"/>
              </w:rPr>
              <w:t>.</w:t>
            </w:r>
          </w:p>
          <w:p w:rsidR="00B84B05" w:rsidRPr="00A543AF" w:rsidRDefault="00B84B05" w:rsidP="00EB4B2F">
            <w:pPr>
              <w:rPr>
                <w:color w:val="C45911" w:themeColor="accent2" w:themeShade="BF"/>
                <w:sz w:val="20"/>
                <w:szCs w:val="20"/>
                <w:lang w:val="en-US"/>
              </w:rPr>
            </w:pPr>
          </w:p>
        </w:tc>
      </w:tr>
    </w:tbl>
    <w:p w:rsidR="00DF1D82" w:rsidRPr="00A543AF" w:rsidRDefault="00DF1D82" w:rsidP="00FE408E">
      <w:pPr>
        <w:rPr>
          <w:b/>
          <w:lang w:val="en-US"/>
        </w:rPr>
      </w:pPr>
    </w:p>
    <w:p w:rsidR="00DF1D82" w:rsidRPr="00A543AF" w:rsidRDefault="00DF1D82" w:rsidP="00FE408E">
      <w:pPr>
        <w:rPr>
          <w:b/>
          <w:lang w:val="en-US"/>
        </w:rPr>
      </w:pPr>
    </w:p>
    <w:p w:rsidR="00DF1D82" w:rsidRPr="00A543AF" w:rsidRDefault="00DF1D82" w:rsidP="00FE408E">
      <w:pPr>
        <w:rPr>
          <w:b/>
          <w:lang w:val="en-US"/>
        </w:rPr>
      </w:pPr>
    </w:p>
    <w:p w:rsidR="00494CCB" w:rsidRPr="00A543AF" w:rsidRDefault="00494CCB" w:rsidP="00494CCB">
      <w:pPr>
        <w:rPr>
          <w:b/>
          <w:lang w:val="en-US"/>
        </w:rPr>
      </w:pPr>
      <w:r>
        <w:rPr>
          <w:b/>
          <w:lang w:val="en-US"/>
        </w:rPr>
        <w:t>3.</w:t>
      </w:r>
      <w:r>
        <w:rPr>
          <w:b/>
          <w:lang w:val="en-US"/>
        </w:rPr>
        <w:t>2</w:t>
      </w:r>
      <w:r>
        <w:rPr>
          <w:b/>
          <w:lang w:val="en-US"/>
        </w:rPr>
        <w:t xml:space="preserve"> </w:t>
      </w:r>
      <w:r w:rsidRPr="00A543AF">
        <w:rPr>
          <w:b/>
          <w:lang w:val="en-US"/>
        </w:rPr>
        <w:t>A</w:t>
      </w:r>
      <w:r>
        <w:rPr>
          <w:b/>
          <w:lang w:val="en-US"/>
        </w:rPr>
        <w:t>dditional information</w:t>
      </w:r>
      <w:r w:rsidRPr="00A543AF">
        <w:rPr>
          <w:b/>
          <w:lang w:val="en-US"/>
        </w:rPr>
        <w:t>:</w:t>
      </w:r>
    </w:p>
    <w:p w:rsidR="00BA1DD1" w:rsidRPr="00A543AF" w:rsidRDefault="00BA1DD1" w:rsidP="00FE408E">
      <w:pPr>
        <w:rPr>
          <w:b/>
          <w:lang w:val="en-US"/>
        </w:rPr>
      </w:pPr>
    </w:p>
    <w:p w:rsidR="00E25F01" w:rsidRPr="00E25F01" w:rsidRDefault="00E25F01" w:rsidP="00E25F01">
      <w:pPr>
        <w:rPr>
          <w:lang w:val="en-US"/>
        </w:rPr>
      </w:pPr>
      <w:r w:rsidRPr="00E25F01">
        <w:rPr>
          <w:lang w:val="en-US"/>
        </w:rPr>
        <w:t>Since this proposal is implemented, AFRINIC will publish the IRT</w:t>
      </w:r>
      <w:r w:rsidR="00A7688C">
        <w:rPr>
          <w:lang w:val="en-US"/>
        </w:rPr>
        <w:t xml:space="preserve"> as an alias to the </w:t>
      </w:r>
      <w:bookmarkStart w:id="4" w:name="_GoBack"/>
      <w:bookmarkEnd w:id="4"/>
      <w:r w:rsidRPr="00E25F01">
        <w:rPr>
          <w:lang w:val="en-US"/>
        </w:rPr>
        <w:t xml:space="preserve">abuse-c, in order to facilitate the search in </w:t>
      </w:r>
      <w:proofErr w:type="spellStart"/>
      <w:r w:rsidRPr="00E25F01">
        <w:rPr>
          <w:lang w:val="en-US"/>
        </w:rPr>
        <w:t>whois</w:t>
      </w:r>
      <w:proofErr w:type="spellEnd"/>
      <w:r w:rsidRPr="00E25F01">
        <w:rPr>
          <w:lang w:val="en-US"/>
        </w:rPr>
        <w:t xml:space="preserve"> for the same information, regardless if looking for abuse-c or IRT. The rest of the actual information in the IRT, can be kept as per the actual guidelines (which will need to be updated AFRINIC). This is done in order to assimilate the IRT to the majority of the RIRs where it is abuse-c.</w:t>
      </w:r>
    </w:p>
    <w:p w:rsidR="00E25F01" w:rsidRPr="00E25F01" w:rsidRDefault="00E25F01" w:rsidP="00E25F01">
      <w:pPr>
        <w:rPr>
          <w:lang w:val="en-US"/>
        </w:rPr>
      </w:pPr>
    </w:p>
    <w:p w:rsidR="00E25F01" w:rsidRPr="00E25F01" w:rsidRDefault="00E25F01" w:rsidP="00E25F01">
      <w:pPr>
        <w:rPr>
          <w:lang w:val="en-US"/>
        </w:rPr>
      </w:pPr>
      <w:r w:rsidRPr="00E25F01">
        <w:rPr>
          <w:lang w:val="en-US"/>
        </w:rPr>
        <w:t>Example of the validation procedure.</w:t>
      </w:r>
    </w:p>
    <w:p w:rsidR="00E25F01" w:rsidRPr="00E25F01" w:rsidRDefault="00E25F01" w:rsidP="00E25F01">
      <w:pPr>
        <w:rPr>
          <w:lang w:val="en-US"/>
        </w:rPr>
      </w:pPr>
    </w:p>
    <w:p w:rsidR="00E25F01" w:rsidRPr="00234F71" w:rsidRDefault="00B5267D" w:rsidP="00234F71">
      <w:pPr>
        <w:pStyle w:val="Prrafodelista"/>
        <w:numPr>
          <w:ilvl w:val="0"/>
          <w:numId w:val="14"/>
        </w:numPr>
        <w:rPr>
          <w:lang w:val="en-US"/>
        </w:rPr>
      </w:pPr>
      <w:r w:rsidRPr="00234F71">
        <w:rPr>
          <w:lang w:val="en-US"/>
        </w:rPr>
        <w:t>A</w:t>
      </w:r>
      <w:r w:rsidRPr="00234F71">
        <w:rPr>
          <w:lang w:val="en-US"/>
        </w:rPr>
        <w:t>FRI</w:t>
      </w:r>
      <w:r w:rsidRPr="00234F71">
        <w:rPr>
          <w:lang w:val="en-US"/>
        </w:rPr>
        <w:t xml:space="preserve">NIC </w:t>
      </w:r>
      <w:r w:rsidR="00E25F01" w:rsidRPr="00234F71">
        <w:rPr>
          <w:lang w:val="en-US"/>
        </w:rPr>
        <w:t>initiates the validation automatically, sending TWO consecutive emails to the "abuse-mailbox".</w:t>
      </w:r>
    </w:p>
    <w:p w:rsidR="00E25F01" w:rsidRPr="00E25F01" w:rsidRDefault="00E25F01" w:rsidP="00E25F01">
      <w:pPr>
        <w:rPr>
          <w:lang w:val="en-US"/>
        </w:rPr>
      </w:pPr>
    </w:p>
    <w:p w:rsidR="00E25F01" w:rsidRPr="00234F71" w:rsidRDefault="00E25F01" w:rsidP="00234F71">
      <w:pPr>
        <w:pStyle w:val="Prrafodelista"/>
        <w:numPr>
          <w:ilvl w:val="0"/>
          <w:numId w:val="14"/>
        </w:numPr>
        <w:rPr>
          <w:lang w:val="en-US"/>
        </w:rPr>
      </w:pPr>
      <w:r w:rsidRPr="00234F71">
        <w:rPr>
          <w:lang w:val="en-US"/>
        </w:rPr>
        <w:t>These emails will be sent containing plain text only.</w:t>
      </w:r>
    </w:p>
    <w:p w:rsidR="00417F5B" w:rsidRPr="00417F5B" w:rsidRDefault="00417F5B" w:rsidP="00417F5B">
      <w:pPr>
        <w:rPr>
          <w:lang w:val="en-US"/>
        </w:rPr>
      </w:pPr>
    </w:p>
    <w:p w:rsidR="00CA392E" w:rsidRPr="00234F71" w:rsidRDefault="00417F5B" w:rsidP="00234F71">
      <w:pPr>
        <w:pStyle w:val="Prrafodelista"/>
        <w:numPr>
          <w:ilvl w:val="0"/>
          <w:numId w:val="14"/>
        </w:numPr>
        <w:rPr>
          <w:lang w:val="en-US"/>
        </w:rPr>
      </w:pPr>
      <w:r w:rsidRPr="00234F71">
        <w:rPr>
          <w:lang w:val="en-US"/>
        </w:rPr>
        <w:t xml:space="preserve">At the discretion of AFRINIC, in general or in specific cases (for example, for confirmation in cases of escalation under 8.6), AFRINIC may use domains other than </w:t>
      </w:r>
      <w:proofErr w:type="spellStart"/>
      <w:proofErr w:type="gramStart"/>
      <w:r w:rsidRPr="00234F71">
        <w:rPr>
          <w:lang w:val="en-US"/>
        </w:rPr>
        <w:t>afrinic</w:t>
      </w:r>
      <w:proofErr w:type="spellEnd"/>
      <w:r w:rsidRPr="00234F71">
        <w:rPr>
          <w:lang w:val="en-US"/>
        </w:rPr>
        <w:t>.*</w:t>
      </w:r>
      <w:proofErr w:type="gramEnd"/>
      <w:r w:rsidRPr="00234F71">
        <w:rPr>
          <w:lang w:val="en-US"/>
        </w:rPr>
        <w:t>, and even modify the subject and body of the message, in order to perform said validations more effectively.</w:t>
      </w:r>
    </w:p>
    <w:p w:rsidR="00E25F01" w:rsidRPr="00E25F01" w:rsidRDefault="00E25F01" w:rsidP="00E25F01">
      <w:pPr>
        <w:rPr>
          <w:lang w:val="en-US"/>
        </w:rPr>
      </w:pPr>
    </w:p>
    <w:p w:rsidR="00E25F01" w:rsidRPr="00234F71" w:rsidRDefault="00E25F01" w:rsidP="00234F71">
      <w:pPr>
        <w:pStyle w:val="Prrafodelista"/>
        <w:numPr>
          <w:ilvl w:val="0"/>
          <w:numId w:val="14"/>
        </w:numPr>
        <w:rPr>
          <w:lang w:val="en-US"/>
        </w:rPr>
      </w:pPr>
      <w:r w:rsidRPr="00234F71">
        <w:rPr>
          <w:lang w:val="en-US"/>
        </w:rPr>
        <w:t>The first email will contain the URL where the validation is to be performed ("validacion.afrinic.net") and may contain information about the procedure, a brief summary of this policy, etc.</w:t>
      </w:r>
    </w:p>
    <w:p w:rsidR="00E25F01" w:rsidRPr="00E25F01" w:rsidRDefault="00E25F01" w:rsidP="00E25F01">
      <w:pPr>
        <w:rPr>
          <w:lang w:val="en-US"/>
        </w:rPr>
      </w:pPr>
    </w:p>
    <w:p w:rsidR="00E25F01" w:rsidRPr="00234F71" w:rsidRDefault="00E25F01" w:rsidP="00234F71">
      <w:pPr>
        <w:pStyle w:val="Prrafodelista"/>
        <w:numPr>
          <w:ilvl w:val="0"/>
          <w:numId w:val="14"/>
        </w:numPr>
        <w:rPr>
          <w:lang w:val="en-US"/>
        </w:rPr>
      </w:pPr>
      <w:r w:rsidRPr="00234F71">
        <w:rPr>
          <w:lang w:val="en-US"/>
        </w:rPr>
        <w:t>The second email will contain a unique alphanumeric validation code.</w:t>
      </w:r>
    </w:p>
    <w:p w:rsidR="00E25F01" w:rsidRPr="00E25F01" w:rsidRDefault="00E25F01" w:rsidP="00E25F01">
      <w:pPr>
        <w:rPr>
          <w:lang w:val="en-US"/>
        </w:rPr>
      </w:pPr>
    </w:p>
    <w:p w:rsidR="00E25F01" w:rsidRPr="00234F71" w:rsidRDefault="00E25F01" w:rsidP="00234F71">
      <w:pPr>
        <w:pStyle w:val="Prrafodelista"/>
        <w:numPr>
          <w:ilvl w:val="0"/>
          <w:numId w:val="14"/>
        </w:numPr>
        <w:rPr>
          <w:lang w:val="en-US"/>
        </w:rPr>
      </w:pPr>
      <w:r w:rsidRPr="00234F71">
        <w:rPr>
          <w:lang w:val="en-US"/>
        </w:rPr>
        <w:t>The person in charge of the "abuse-mailbox" must go to the URL and paste the code received in the second email in the form.</w:t>
      </w:r>
    </w:p>
    <w:p w:rsidR="00E25F01" w:rsidRPr="00E25F01" w:rsidRDefault="00E25F01" w:rsidP="00E25F01">
      <w:pPr>
        <w:rPr>
          <w:lang w:val="en-US"/>
        </w:rPr>
      </w:pPr>
    </w:p>
    <w:p w:rsidR="00E25F01" w:rsidRPr="00234F71" w:rsidRDefault="00E25F01" w:rsidP="00234F71">
      <w:pPr>
        <w:pStyle w:val="Prrafodelista"/>
        <w:numPr>
          <w:ilvl w:val="0"/>
          <w:numId w:val="14"/>
        </w:numPr>
        <w:rPr>
          <w:lang w:val="en-US"/>
        </w:rPr>
      </w:pPr>
      <w:r w:rsidRPr="00234F71">
        <w:rPr>
          <w:lang w:val="en-US"/>
        </w:rPr>
        <w:t xml:space="preserve">This URL must be designed in such a way that it prevents the use of an automated process (for example, "captcha"). In addition, it must contain a text that confirms that the person performing the validation understands the procedure and the policy, that they regularly monitor the "abuse-mailbox", that measures are taken to solve reported </w:t>
      </w:r>
      <w:r w:rsidRPr="00234F71">
        <w:rPr>
          <w:lang w:val="en-US"/>
        </w:rPr>
        <w:lastRenderedPageBreak/>
        <w:t>cases of abuse, and that the abuse report receives a response, with a "checkbox" that must be accepted in order to proceed.</w:t>
      </w:r>
    </w:p>
    <w:p w:rsidR="00E25F01" w:rsidRPr="00E25F01" w:rsidRDefault="00E25F01" w:rsidP="00E25F01">
      <w:pPr>
        <w:rPr>
          <w:lang w:val="en-US"/>
        </w:rPr>
      </w:pPr>
    </w:p>
    <w:p w:rsidR="00E25F01" w:rsidRPr="00234F71" w:rsidRDefault="00E25F01" w:rsidP="00234F71">
      <w:pPr>
        <w:pStyle w:val="Prrafodelista"/>
        <w:numPr>
          <w:ilvl w:val="0"/>
          <w:numId w:val="14"/>
        </w:numPr>
        <w:rPr>
          <w:lang w:val="en-US"/>
        </w:rPr>
      </w:pPr>
      <w:r w:rsidRPr="00234F71">
        <w:rPr>
          <w:lang w:val="en-US"/>
        </w:rPr>
        <w:t xml:space="preserve">The alphanumeric code will only be valid for a maximum of </w:t>
      </w:r>
      <w:r w:rsidR="00A91A25" w:rsidRPr="00234F71">
        <w:rPr>
          <w:lang w:val="en-US"/>
        </w:rPr>
        <w:t>15</w:t>
      </w:r>
      <w:r w:rsidR="00A91A25" w:rsidRPr="00234F71">
        <w:rPr>
          <w:lang w:val="en-US"/>
        </w:rPr>
        <w:t xml:space="preserve"> </w:t>
      </w:r>
      <w:r w:rsidRPr="00234F71">
        <w:rPr>
          <w:lang w:val="en-US"/>
        </w:rPr>
        <w:t>working days.</w:t>
      </w:r>
    </w:p>
    <w:p w:rsidR="00E25F01" w:rsidRPr="00E25F01" w:rsidRDefault="00E25F01" w:rsidP="00E25F01">
      <w:pPr>
        <w:rPr>
          <w:lang w:val="en-US"/>
        </w:rPr>
      </w:pPr>
    </w:p>
    <w:p w:rsidR="00E25F01" w:rsidRPr="00234F71" w:rsidRDefault="00E25F01" w:rsidP="00234F71">
      <w:pPr>
        <w:pStyle w:val="Prrafodelista"/>
        <w:numPr>
          <w:ilvl w:val="0"/>
          <w:numId w:val="14"/>
        </w:numPr>
        <w:rPr>
          <w:lang w:val="en-US"/>
        </w:rPr>
      </w:pPr>
      <w:r w:rsidRPr="00234F71">
        <w:rPr>
          <w:lang w:val="en-US"/>
        </w:rPr>
        <w:t xml:space="preserve">If the code is not entered within that time, the system will mark the "abuse-c" as "temporarily invalid” and will alert </w:t>
      </w:r>
      <w:r w:rsidR="00B5267D" w:rsidRPr="00234F71">
        <w:rPr>
          <w:lang w:val="en-US"/>
        </w:rPr>
        <w:t>A</w:t>
      </w:r>
      <w:r w:rsidR="00B5267D" w:rsidRPr="00234F71">
        <w:rPr>
          <w:lang w:val="en-US"/>
        </w:rPr>
        <w:t>FRI</w:t>
      </w:r>
      <w:r w:rsidR="00B5267D" w:rsidRPr="00234F71">
        <w:rPr>
          <w:lang w:val="en-US"/>
        </w:rPr>
        <w:t xml:space="preserve">NIC </w:t>
      </w:r>
      <w:r w:rsidRPr="00234F71">
        <w:rPr>
          <w:lang w:val="en-US"/>
        </w:rPr>
        <w:t xml:space="preserve">staff so that they can initiate a personalized follow-up with the </w:t>
      </w:r>
      <w:r w:rsidR="00A91A25" w:rsidRPr="00234F71">
        <w:rPr>
          <w:lang w:val="en-US"/>
        </w:rPr>
        <w:t>resource-holder</w:t>
      </w:r>
      <w:r w:rsidRPr="00234F71">
        <w:rPr>
          <w:lang w:val="en-US"/>
        </w:rPr>
        <w:t>.</w:t>
      </w:r>
    </w:p>
    <w:p w:rsidR="00E25F01" w:rsidRPr="00E25F01" w:rsidRDefault="00E25F01" w:rsidP="00E25F01">
      <w:pPr>
        <w:rPr>
          <w:lang w:val="en-US"/>
        </w:rPr>
      </w:pPr>
    </w:p>
    <w:p w:rsidR="00E25F01" w:rsidRPr="00234F71" w:rsidRDefault="00E25F01" w:rsidP="00234F71">
      <w:pPr>
        <w:pStyle w:val="Prrafodelista"/>
        <w:numPr>
          <w:ilvl w:val="0"/>
          <w:numId w:val="14"/>
        </w:numPr>
        <w:rPr>
          <w:lang w:val="en-US"/>
        </w:rPr>
      </w:pPr>
      <w:r w:rsidRPr="00234F71">
        <w:rPr>
          <w:lang w:val="en-US"/>
        </w:rPr>
        <w:t xml:space="preserve">If no reply is received confirming that the situation has been corrected, after an additional period of </w:t>
      </w:r>
      <w:r w:rsidR="003B78B8" w:rsidRPr="00234F71">
        <w:rPr>
          <w:lang w:val="en-US"/>
        </w:rPr>
        <w:t>15</w:t>
      </w:r>
      <w:r w:rsidR="003B78B8" w:rsidRPr="00234F71">
        <w:rPr>
          <w:lang w:val="en-US"/>
        </w:rPr>
        <w:t xml:space="preserve"> </w:t>
      </w:r>
      <w:r w:rsidRPr="00234F71">
        <w:rPr>
          <w:lang w:val="en-US"/>
        </w:rPr>
        <w:t>business days, the "abuse-c" will be permanently marked as "invalid".</w:t>
      </w:r>
    </w:p>
    <w:p w:rsidR="00417F5B" w:rsidRDefault="00417F5B" w:rsidP="00E25F01">
      <w:pPr>
        <w:rPr>
          <w:lang w:val="en-US"/>
        </w:rPr>
      </w:pPr>
    </w:p>
    <w:p w:rsidR="00417F5B" w:rsidRPr="00234F71" w:rsidRDefault="00417F5B" w:rsidP="00234F71">
      <w:pPr>
        <w:pStyle w:val="Prrafodelista"/>
        <w:numPr>
          <w:ilvl w:val="0"/>
          <w:numId w:val="14"/>
        </w:numPr>
        <w:rPr>
          <w:lang w:val="en-US"/>
        </w:rPr>
      </w:pPr>
      <w:r w:rsidRPr="00234F71">
        <w:rPr>
          <w:lang w:val="en-GB"/>
        </w:rPr>
        <w:t>AFRINIC must ensure that all possible means of “warning” the resource-holder are put in place, such as periodic emails to other email boxes, alert pop-ups, etc. All those must contain the policy text and reminders about consequences in case of continued policy violation. Means of blocking access to certain services should be also considered.</w:t>
      </w:r>
    </w:p>
    <w:p w:rsidR="00E25F01" w:rsidRPr="00E25F01" w:rsidRDefault="00E25F01" w:rsidP="00E25F01">
      <w:pPr>
        <w:rPr>
          <w:lang w:val="en-US"/>
        </w:rPr>
      </w:pPr>
    </w:p>
    <w:p w:rsidR="00E25F01" w:rsidRDefault="00E25F01" w:rsidP="00234F71">
      <w:pPr>
        <w:pStyle w:val="Prrafodelista"/>
        <w:numPr>
          <w:ilvl w:val="0"/>
          <w:numId w:val="14"/>
        </w:numPr>
        <w:rPr>
          <w:lang w:val="en-US"/>
        </w:rPr>
      </w:pPr>
      <w:r w:rsidRPr="00234F71">
        <w:rPr>
          <w:lang w:val="en-US"/>
        </w:rPr>
        <w:t xml:space="preserve">The validation process will be repeated automatically (items 1 to </w:t>
      </w:r>
      <w:r w:rsidR="00234F71" w:rsidRPr="00234F71">
        <w:rPr>
          <w:lang w:val="en-US"/>
        </w:rPr>
        <w:t>8</w:t>
      </w:r>
      <w:r w:rsidRPr="00234F71">
        <w:rPr>
          <w:lang w:val="en-US"/>
        </w:rPr>
        <w:t xml:space="preserve"> above). If satisfactory, the "abuse-c" will be marked as "valid"; otherwise it will be considered in breach of the policy.</w:t>
      </w:r>
    </w:p>
    <w:p w:rsidR="00234F71" w:rsidRPr="00234F71" w:rsidRDefault="00234F71" w:rsidP="00234F71">
      <w:pPr>
        <w:pStyle w:val="Prrafodelista"/>
        <w:rPr>
          <w:lang w:val="en-US"/>
        </w:rPr>
      </w:pPr>
    </w:p>
    <w:p w:rsidR="00234F71" w:rsidRPr="00234F71" w:rsidRDefault="00234F71" w:rsidP="00234F71">
      <w:pPr>
        <w:pStyle w:val="Prrafodelista"/>
        <w:numPr>
          <w:ilvl w:val="0"/>
          <w:numId w:val="14"/>
        </w:numPr>
        <w:rPr>
          <w:lang w:val="en-US"/>
        </w:rPr>
      </w:pPr>
      <w:r>
        <w:rPr>
          <w:lang w:val="en-US"/>
        </w:rPr>
        <w:t xml:space="preserve">There must be tools such as a form, mailbox </w:t>
      </w:r>
      <w:r w:rsidRPr="00234F71">
        <w:rPr>
          <w:lang w:val="en-US"/>
        </w:rPr>
        <w:t>(for example, a mailbox such as "abuse-escalation@afrinic.net")</w:t>
      </w:r>
      <w:r>
        <w:rPr>
          <w:lang w:val="en-US"/>
        </w:rPr>
        <w:t>,</w:t>
      </w:r>
      <w:r w:rsidRPr="00234F71">
        <w:rPr>
          <w:lang w:val="en-US"/>
        </w:rPr>
        <w:t xml:space="preserve"> </w:t>
      </w:r>
      <w:r>
        <w:rPr>
          <w:lang w:val="en-US"/>
        </w:rPr>
        <w:t xml:space="preserve">or others in the future, to escalate lack of compliance with this policy </w:t>
      </w:r>
      <w:r w:rsidRPr="00234F71">
        <w:rPr>
          <w:lang w:val="en-US"/>
        </w:rPr>
        <w:t>and even the intermediation by AFRINIC and, where appropriate, the application of the relevant policies/procedures, especially those related to revocation of resources.</w:t>
      </w:r>
    </w:p>
    <w:p w:rsidR="00BA1DD1" w:rsidRPr="00A543AF" w:rsidRDefault="00BA1DD1" w:rsidP="00FE408E">
      <w:pPr>
        <w:rPr>
          <w:b/>
          <w:lang w:val="en-US"/>
        </w:rPr>
      </w:pPr>
    </w:p>
    <w:p w:rsidR="00BA1DD1" w:rsidRPr="00A543AF" w:rsidRDefault="00BA1DD1" w:rsidP="00FE408E">
      <w:pPr>
        <w:rPr>
          <w:b/>
          <w:lang w:val="en-US"/>
        </w:rPr>
      </w:pPr>
    </w:p>
    <w:p w:rsidR="00272615" w:rsidRPr="00A543AF" w:rsidRDefault="00272615">
      <w:pPr>
        <w:rPr>
          <w:lang w:val="en-US"/>
        </w:rPr>
      </w:pPr>
    </w:p>
    <w:p w:rsidR="00FE408E" w:rsidRPr="00A543AF" w:rsidRDefault="00FE408E">
      <w:pPr>
        <w:rPr>
          <w:lang w:val="en-US"/>
        </w:rPr>
      </w:pPr>
    </w:p>
    <w:p w:rsidR="00894339" w:rsidRPr="00A543AF" w:rsidRDefault="00FE408E" w:rsidP="00FE408E">
      <w:pPr>
        <w:rPr>
          <w:b/>
          <w:lang w:val="en-US"/>
        </w:rPr>
      </w:pPr>
      <w:r w:rsidRPr="00A543AF">
        <w:rPr>
          <w:b/>
          <w:lang w:val="en-US"/>
        </w:rPr>
        <w:t>4. Revision History</w:t>
      </w:r>
      <w:r w:rsidR="00DF5FF9" w:rsidRPr="00A543AF">
        <w:rPr>
          <w:lang w:val="en-US"/>
        </w:rPr>
        <w:tab/>
      </w:r>
      <w:r w:rsidR="00DF5FF9" w:rsidRPr="00A543AF">
        <w:rPr>
          <w:lang w:val="en-US"/>
        </w:rPr>
        <w:tab/>
      </w:r>
      <w:r w:rsidRPr="00A543AF">
        <w:rPr>
          <w:lang w:val="en-US"/>
        </w:rPr>
        <w:br/>
      </w:r>
    </w:p>
    <w:tbl>
      <w:tblPr>
        <w:tblStyle w:val="Tablaconcuadrcula"/>
        <w:tblW w:w="0" w:type="auto"/>
        <w:tblLook w:val="04A0" w:firstRow="1" w:lastRow="0" w:firstColumn="1" w:lastColumn="0" w:noHBand="0" w:noVBand="1"/>
      </w:tblPr>
      <w:tblGrid>
        <w:gridCol w:w="2122"/>
        <w:gridCol w:w="7224"/>
      </w:tblGrid>
      <w:tr w:rsidR="00764A66" w:rsidRPr="00A543AF" w:rsidTr="00764A66">
        <w:tc>
          <w:tcPr>
            <w:tcW w:w="2122" w:type="dxa"/>
            <w:shd w:val="clear" w:color="auto" w:fill="F2F2F2" w:themeFill="background1" w:themeFillShade="F2"/>
          </w:tcPr>
          <w:p w:rsidR="00764A66" w:rsidRPr="00A543AF" w:rsidRDefault="00764A66" w:rsidP="00FE408E">
            <w:pPr>
              <w:rPr>
                <w:b/>
                <w:lang w:val="en-US"/>
              </w:rPr>
            </w:pPr>
            <w:r w:rsidRPr="00A543AF">
              <w:rPr>
                <w:b/>
                <w:lang w:val="en-US"/>
              </w:rPr>
              <w:t>Date</w:t>
            </w:r>
          </w:p>
        </w:tc>
        <w:tc>
          <w:tcPr>
            <w:tcW w:w="7224" w:type="dxa"/>
            <w:shd w:val="clear" w:color="auto" w:fill="F2F2F2" w:themeFill="background1" w:themeFillShade="F2"/>
          </w:tcPr>
          <w:p w:rsidR="00764A66" w:rsidRPr="00A543AF" w:rsidRDefault="00764A66" w:rsidP="00FE408E">
            <w:pPr>
              <w:rPr>
                <w:b/>
                <w:lang w:val="en-US"/>
              </w:rPr>
            </w:pPr>
            <w:r w:rsidRPr="00A543AF">
              <w:rPr>
                <w:b/>
                <w:lang w:val="en-US"/>
              </w:rPr>
              <w:t>Details</w:t>
            </w:r>
          </w:p>
        </w:tc>
      </w:tr>
      <w:tr w:rsidR="00764A66" w:rsidRPr="00A543AF" w:rsidTr="00764A66">
        <w:tc>
          <w:tcPr>
            <w:tcW w:w="2122" w:type="dxa"/>
          </w:tcPr>
          <w:p w:rsidR="00764A66" w:rsidRPr="00A543AF" w:rsidRDefault="008C307D" w:rsidP="00FE408E">
            <w:pPr>
              <w:rPr>
                <w:sz w:val="22"/>
                <w:szCs w:val="22"/>
                <w:lang w:val="en-US"/>
              </w:rPr>
            </w:pPr>
            <w:r w:rsidRPr="00A543AF">
              <w:rPr>
                <w:sz w:val="22"/>
                <w:szCs w:val="22"/>
                <w:lang w:val="en-US"/>
              </w:rPr>
              <w:t>12</w:t>
            </w:r>
            <w:r w:rsidR="00764A66" w:rsidRPr="00A543AF">
              <w:rPr>
                <w:sz w:val="22"/>
                <w:szCs w:val="22"/>
                <w:lang w:val="en-US"/>
              </w:rPr>
              <w:t xml:space="preserve"> </w:t>
            </w:r>
            <w:r w:rsidRPr="00A543AF">
              <w:rPr>
                <w:sz w:val="22"/>
                <w:szCs w:val="22"/>
                <w:lang w:val="en-US"/>
              </w:rPr>
              <w:t>August</w:t>
            </w:r>
            <w:r w:rsidR="00764A66" w:rsidRPr="00A543AF">
              <w:rPr>
                <w:sz w:val="22"/>
                <w:szCs w:val="22"/>
                <w:lang w:val="en-US"/>
              </w:rPr>
              <w:t xml:space="preserve"> 2018</w:t>
            </w:r>
          </w:p>
        </w:tc>
        <w:tc>
          <w:tcPr>
            <w:tcW w:w="7224" w:type="dxa"/>
          </w:tcPr>
          <w:p w:rsidR="00764A66" w:rsidRPr="00A543AF" w:rsidRDefault="00764A66" w:rsidP="00FE408E">
            <w:pPr>
              <w:rPr>
                <w:sz w:val="22"/>
                <w:szCs w:val="22"/>
                <w:lang w:val="en-US"/>
              </w:rPr>
            </w:pPr>
            <w:r w:rsidRPr="00A543AF">
              <w:rPr>
                <w:sz w:val="22"/>
                <w:szCs w:val="22"/>
                <w:lang w:val="en-US"/>
              </w:rPr>
              <w:t>Version 1: AFPUB-2018-</w:t>
            </w:r>
            <w:r w:rsidR="008C307D" w:rsidRPr="00A543AF">
              <w:rPr>
                <w:sz w:val="22"/>
                <w:szCs w:val="22"/>
                <w:lang w:val="en-US"/>
              </w:rPr>
              <w:t>GEN</w:t>
            </w:r>
            <w:r w:rsidRPr="00A543AF">
              <w:rPr>
                <w:sz w:val="22"/>
                <w:szCs w:val="22"/>
                <w:lang w:val="en-US"/>
              </w:rPr>
              <w:t>-</w:t>
            </w:r>
            <w:r w:rsidR="008C307D" w:rsidRPr="00A543AF">
              <w:rPr>
                <w:sz w:val="22"/>
                <w:szCs w:val="22"/>
                <w:lang w:val="en-US"/>
              </w:rPr>
              <w:t>001</w:t>
            </w:r>
            <w:r w:rsidRPr="00A543AF">
              <w:rPr>
                <w:sz w:val="22"/>
                <w:szCs w:val="22"/>
                <w:lang w:val="en-US"/>
              </w:rPr>
              <w:t>-DRAFT01</w:t>
            </w:r>
          </w:p>
          <w:p w:rsidR="00764A66" w:rsidRPr="00A543AF" w:rsidRDefault="00764A66" w:rsidP="00FE408E">
            <w:pPr>
              <w:rPr>
                <w:sz w:val="22"/>
                <w:szCs w:val="22"/>
                <w:lang w:val="en-US"/>
              </w:rPr>
            </w:pPr>
            <w:r w:rsidRPr="00A543AF">
              <w:rPr>
                <w:sz w:val="22"/>
                <w:szCs w:val="22"/>
                <w:lang w:val="en-US"/>
              </w:rPr>
              <w:t xml:space="preserve">Initial Draft Posted to </w:t>
            </w:r>
            <w:proofErr w:type="spellStart"/>
            <w:r w:rsidRPr="00A543AF">
              <w:rPr>
                <w:sz w:val="22"/>
                <w:szCs w:val="22"/>
                <w:lang w:val="en-US"/>
              </w:rPr>
              <w:t>rpd</w:t>
            </w:r>
            <w:proofErr w:type="spellEnd"/>
          </w:p>
        </w:tc>
      </w:tr>
      <w:tr w:rsidR="006F4D9F" w:rsidRPr="00A543AF" w:rsidTr="00764A66">
        <w:tc>
          <w:tcPr>
            <w:tcW w:w="2122" w:type="dxa"/>
          </w:tcPr>
          <w:p w:rsidR="006F4D9F" w:rsidRPr="00A543AF" w:rsidRDefault="00A23F4F" w:rsidP="00FE408E">
            <w:pPr>
              <w:rPr>
                <w:sz w:val="22"/>
                <w:szCs w:val="22"/>
                <w:lang w:val="en-US"/>
              </w:rPr>
            </w:pPr>
            <w:r w:rsidRPr="00A543AF">
              <w:rPr>
                <w:sz w:val="22"/>
                <w:szCs w:val="22"/>
                <w:lang w:val="en-US"/>
              </w:rPr>
              <w:t>20</w:t>
            </w:r>
            <w:r w:rsidR="008C307D" w:rsidRPr="00A543AF">
              <w:rPr>
                <w:sz w:val="22"/>
                <w:szCs w:val="22"/>
                <w:lang w:val="en-US"/>
              </w:rPr>
              <w:t xml:space="preserve"> November 2018</w:t>
            </w:r>
          </w:p>
        </w:tc>
        <w:tc>
          <w:tcPr>
            <w:tcW w:w="7224" w:type="dxa"/>
          </w:tcPr>
          <w:p w:rsidR="008C307D" w:rsidRPr="00A543AF" w:rsidRDefault="008C307D" w:rsidP="008C307D">
            <w:pPr>
              <w:rPr>
                <w:sz w:val="22"/>
                <w:szCs w:val="22"/>
                <w:lang w:val="en-US"/>
              </w:rPr>
            </w:pPr>
            <w:r w:rsidRPr="00A543AF">
              <w:rPr>
                <w:sz w:val="22"/>
                <w:szCs w:val="22"/>
                <w:lang w:val="en-US"/>
              </w:rPr>
              <w:t>Version 2: AFPUB-2018-GEN-001-DRAFT02</w:t>
            </w:r>
          </w:p>
          <w:p w:rsidR="006F4D9F" w:rsidRPr="00A543AF" w:rsidRDefault="008C307D" w:rsidP="008C307D">
            <w:pPr>
              <w:rPr>
                <w:sz w:val="22"/>
                <w:szCs w:val="22"/>
                <w:lang w:val="en-US"/>
              </w:rPr>
            </w:pPr>
            <w:r w:rsidRPr="00A543AF">
              <w:rPr>
                <w:sz w:val="22"/>
                <w:szCs w:val="22"/>
                <w:lang w:val="en-US"/>
              </w:rPr>
              <w:t xml:space="preserve">Initial Draft Posted to </w:t>
            </w:r>
            <w:proofErr w:type="spellStart"/>
            <w:r w:rsidRPr="00A543AF">
              <w:rPr>
                <w:sz w:val="22"/>
                <w:szCs w:val="22"/>
                <w:lang w:val="en-US"/>
              </w:rPr>
              <w:t>rpd</w:t>
            </w:r>
            <w:proofErr w:type="spellEnd"/>
          </w:p>
        </w:tc>
      </w:tr>
      <w:tr w:rsidR="00B5267D" w:rsidRPr="00A543AF" w:rsidTr="00764A66">
        <w:tc>
          <w:tcPr>
            <w:tcW w:w="2122" w:type="dxa"/>
          </w:tcPr>
          <w:p w:rsidR="00B5267D" w:rsidRPr="00A543AF" w:rsidRDefault="00B5267D" w:rsidP="00FE408E">
            <w:pPr>
              <w:rPr>
                <w:sz w:val="22"/>
                <w:szCs w:val="22"/>
                <w:lang w:val="en-US"/>
              </w:rPr>
            </w:pPr>
            <w:r>
              <w:rPr>
                <w:sz w:val="22"/>
                <w:szCs w:val="22"/>
                <w:lang w:val="en-US"/>
              </w:rPr>
              <w:t>5 June 2019</w:t>
            </w:r>
          </w:p>
        </w:tc>
        <w:tc>
          <w:tcPr>
            <w:tcW w:w="7224" w:type="dxa"/>
          </w:tcPr>
          <w:p w:rsidR="00B5267D" w:rsidRDefault="00B5267D" w:rsidP="008C307D">
            <w:pPr>
              <w:rPr>
                <w:sz w:val="22"/>
                <w:szCs w:val="22"/>
                <w:lang w:val="en-US"/>
              </w:rPr>
            </w:pPr>
            <w:r>
              <w:rPr>
                <w:sz w:val="22"/>
                <w:szCs w:val="22"/>
                <w:lang w:val="en-US"/>
              </w:rPr>
              <w:t xml:space="preserve">Version 3: </w:t>
            </w:r>
            <w:r w:rsidRPr="00A543AF">
              <w:rPr>
                <w:sz w:val="22"/>
                <w:szCs w:val="22"/>
                <w:lang w:val="en-US"/>
              </w:rPr>
              <w:t>AFPUB-2018-GEN-001-DRAFT0</w:t>
            </w:r>
            <w:r>
              <w:rPr>
                <w:sz w:val="22"/>
                <w:szCs w:val="22"/>
                <w:lang w:val="en-US"/>
              </w:rPr>
              <w:t>3</w:t>
            </w:r>
          </w:p>
          <w:p w:rsidR="00B5267D" w:rsidRPr="00A543AF" w:rsidRDefault="00B5267D" w:rsidP="008C307D">
            <w:pPr>
              <w:rPr>
                <w:sz w:val="22"/>
                <w:szCs w:val="22"/>
                <w:lang w:val="en-US"/>
              </w:rPr>
            </w:pPr>
          </w:p>
        </w:tc>
      </w:tr>
    </w:tbl>
    <w:p w:rsidR="00BA1DD1" w:rsidRPr="00A543AF" w:rsidRDefault="00BA1DD1" w:rsidP="00FE408E">
      <w:pPr>
        <w:rPr>
          <w:b/>
          <w:lang w:val="en-US"/>
        </w:rPr>
      </w:pPr>
    </w:p>
    <w:p w:rsidR="00894339" w:rsidRPr="00A543AF" w:rsidRDefault="00894339" w:rsidP="00FE408E">
      <w:pPr>
        <w:rPr>
          <w:b/>
          <w:lang w:val="en-US"/>
        </w:rPr>
      </w:pPr>
    </w:p>
    <w:p w:rsidR="00BA1DD1" w:rsidRPr="00A543AF" w:rsidRDefault="00FE408E" w:rsidP="00FE408E">
      <w:pPr>
        <w:rPr>
          <w:lang w:val="en-US"/>
        </w:rPr>
      </w:pPr>
      <w:r w:rsidRPr="00A543AF">
        <w:rPr>
          <w:b/>
          <w:lang w:val="en-US"/>
        </w:rPr>
        <w:t>5. References</w:t>
      </w:r>
      <w:r w:rsidR="00D20711" w:rsidRPr="00A543AF">
        <w:rPr>
          <w:b/>
          <w:lang w:val="en-US"/>
        </w:rPr>
        <w:tab/>
      </w:r>
      <w:r w:rsidR="00D20711" w:rsidRPr="00A543AF">
        <w:rPr>
          <w:lang w:val="en-US"/>
        </w:rPr>
        <w:tab/>
      </w:r>
      <w:r w:rsidR="00F14462" w:rsidRPr="00A543AF">
        <w:rPr>
          <w:lang w:val="en-US"/>
        </w:rPr>
        <w:tab/>
      </w:r>
    </w:p>
    <w:p w:rsidR="00BA1DD1" w:rsidRPr="00A543AF" w:rsidRDefault="00BA1DD1" w:rsidP="00FE408E">
      <w:pPr>
        <w:rPr>
          <w:lang w:val="en-US"/>
        </w:rPr>
      </w:pPr>
    </w:p>
    <w:p w:rsidR="00FE408E" w:rsidRPr="00A543AF" w:rsidRDefault="00B7227D" w:rsidP="00FE408E">
      <w:pPr>
        <w:rPr>
          <w:sz w:val="22"/>
          <w:szCs w:val="22"/>
          <w:lang w:val="en-US"/>
        </w:rPr>
      </w:pPr>
      <w:r w:rsidRPr="00A543AF">
        <w:rPr>
          <w:rFonts w:ascii="Arial" w:hAnsi="Arial"/>
          <w:color w:val="000000"/>
          <w:lang w:val="en-US"/>
        </w:rPr>
        <w:t>A</w:t>
      </w:r>
      <w:r w:rsidR="009F1CAB">
        <w:rPr>
          <w:rFonts w:ascii="Arial" w:hAnsi="Arial"/>
          <w:color w:val="000000"/>
          <w:lang w:val="en-US"/>
        </w:rPr>
        <w:t>n</w:t>
      </w:r>
      <w:r w:rsidRPr="00A543AF">
        <w:rPr>
          <w:rFonts w:ascii="Arial" w:hAnsi="Arial"/>
          <w:color w:val="000000"/>
          <w:lang w:val="en-US"/>
        </w:rPr>
        <w:t xml:space="preserve"> </w:t>
      </w:r>
      <w:r w:rsidR="009F1CAB">
        <w:rPr>
          <w:rFonts w:ascii="Arial" w:hAnsi="Arial"/>
          <w:color w:val="000000"/>
          <w:lang w:val="en-US"/>
        </w:rPr>
        <w:t>equivalent</w:t>
      </w:r>
      <w:r w:rsidR="009F1CAB" w:rsidRPr="00A543AF">
        <w:rPr>
          <w:rFonts w:ascii="Arial" w:hAnsi="Arial"/>
          <w:color w:val="000000"/>
          <w:lang w:val="en-US"/>
        </w:rPr>
        <w:t xml:space="preserve"> </w:t>
      </w:r>
      <w:r w:rsidRPr="00A543AF">
        <w:rPr>
          <w:rFonts w:ascii="Arial" w:hAnsi="Arial"/>
          <w:color w:val="000000"/>
          <w:lang w:val="en-US"/>
        </w:rPr>
        <w:t xml:space="preserve">proposal has been accepted in APNIC and is under discussion in the </w:t>
      </w:r>
      <w:r w:rsidR="00B5267D">
        <w:rPr>
          <w:rFonts w:ascii="Arial" w:hAnsi="Arial"/>
          <w:color w:val="000000"/>
          <w:lang w:val="en-US"/>
        </w:rPr>
        <w:t xml:space="preserve">ARIN, </w:t>
      </w:r>
      <w:r w:rsidRPr="00A543AF">
        <w:rPr>
          <w:rFonts w:ascii="Arial" w:hAnsi="Arial"/>
          <w:color w:val="000000"/>
          <w:lang w:val="en-US"/>
        </w:rPr>
        <w:t>LACNIC and RIPE regions</w:t>
      </w:r>
      <w:r w:rsidR="00BA1DD1" w:rsidRPr="00A543AF">
        <w:rPr>
          <w:sz w:val="22"/>
          <w:szCs w:val="22"/>
          <w:lang w:val="en-US"/>
        </w:rPr>
        <w:t>.</w:t>
      </w:r>
    </w:p>
    <w:p w:rsidR="00FE408E" w:rsidRPr="00A543AF" w:rsidRDefault="00FE408E">
      <w:pPr>
        <w:rPr>
          <w:lang w:val="en-US"/>
        </w:rPr>
      </w:pPr>
    </w:p>
    <w:sectPr w:rsidR="00FE408E" w:rsidRPr="00A543AF" w:rsidSect="0081192F">
      <w:pgSz w:w="11900" w:h="16840"/>
      <w:pgMar w:top="1417" w:right="84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13A22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6124A2"/>
    <w:multiLevelType w:val="hybridMultilevel"/>
    <w:tmpl w:val="1BB0B2F0"/>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226D67C9"/>
    <w:multiLevelType w:val="multilevel"/>
    <w:tmpl w:val="D37E1E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57F2DF2"/>
    <w:multiLevelType w:val="multilevel"/>
    <w:tmpl w:val="AA88BFA4"/>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321B74C1"/>
    <w:multiLevelType w:val="multilevel"/>
    <w:tmpl w:val="B85E8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355F2FC5"/>
    <w:multiLevelType w:val="multilevel"/>
    <w:tmpl w:val="FA8A2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3CE861B0"/>
    <w:multiLevelType w:val="hybridMultilevel"/>
    <w:tmpl w:val="C7522E7A"/>
    <w:lvl w:ilvl="0" w:tplc="0409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4D97C07"/>
    <w:multiLevelType w:val="hybridMultilevel"/>
    <w:tmpl w:val="8A820E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79F6C9F"/>
    <w:multiLevelType w:val="multilevel"/>
    <w:tmpl w:val="4A006E2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554F04D4"/>
    <w:multiLevelType w:val="multilevel"/>
    <w:tmpl w:val="D37E1E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63B42EAF"/>
    <w:multiLevelType w:val="multilevel"/>
    <w:tmpl w:val="4A006E2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67B72F52"/>
    <w:multiLevelType w:val="hybridMultilevel"/>
    <w:tmpl w:val="461271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D076D7F"/>
    <w:multiLevelType w:val="multilevel"/>
    <w:tmpl w:val="FA8A2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77EC7895"/>
    <w:multiLevelType w:val="hybridMultilevel"/>
    <w:tmpl w:val="7B0617DA"/>
    <w:lvl w:ilvl="0" w:tplc="2A0E9F6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2"/>
  </w:num>
  <w:num w:numId="4">
    <w:abstractNumId w:val="11"/>
  </w:num>
  <w:num w:numId="5">
    <w:abstractNumId w:val="13"/>
  </w:num>
  <w:num w:numId="6">
    <w:abstractNumId w:val="3"/>
  </w:num>
  <w:num w:numId="7">
    <w:abstractNumId w:val="6"/>
  </w:num>
  <w:num w:numId="8">
    <w:abstractNumId w:val="12"/>
  </w:num>
  <w:num w:numId="9">
    <w:abstractNumId w:val="10"/>
  </w:num>
  <w:num w:numId="10">
    <w:abstractNumId w:val="5"/>
  </w:num>
  <w:num w:numId="11">
    <w:abstractNumId w:val="8"/>
  </w:num>
  <w:num w:numId="12">
    <w:abstractNumId w:val="4"/>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175"/>
    <w:rsid w:val="00045C97"/>
    <w:rsid w:val="00050477"/>
    <w:rsid w:val="00075432"/>
    <w:rsid w:val="000867EB"/>
    <w:rsid w:val="000910D2"/>
    <w:rsid w:val="000A5A13"/>
    <w:rsid w:val="000A6895"/>
    <w:rsid w:val="000C4766"/>
    <w:rsid w:val="000D1121"/>
    <w:rsid w:val="000E1FDA"/>
    <w:rsid w:val="000F2B0B"/>
    <w:rsid w:val="00155D14"/>
    <w:rsid w:val="00185F53"/>
    <w:rsid w:val="00186FFA"/>
    <w:rsid w:val="0018727C"/>
    <w:rsid w:val="001C3A7E"/>
    <w:rsid w:val="001C6D23"/>
    <w:rsid w:val="001D1171"/>
    <w:rsid w:val="001D3538"/>
    <w:rsid w:val="001E711D"/>
    <w:rsid w:val="001F3728"/>
    <w:rsid w:val="001F4FD7"/>
    <w:rsid w:val="00234F71"/>
    <w:rsid w:val="00242EE2"/>
    <w:rsid w:val="002450D8"/>
    <w:rsid w:val="002620EC"/>
    <w:rsid w:val="00272615"/>
    <w:rsid w:val="00277254"/>
    <w:rsid w:val="00291534"/>
    <w:rsid w:val="0029594F"/>
    <w:rsid w:val="002A0DC4"/>
    <w:rsid w:val="002A5D8F"/>
    <w:rsid w:val="002A688C"/>
    <w:rsid w:val="002B5DA9"/>
    <w:rsid w:val="002C6175"/>
    <w:rsid w:val="002D2078"/>
    <w:rsid w:val="002E23F6"/>
    <w:rsid w:val="003276F5"/>
    <w:rsid w:val="00330633"/>
    <w:rsid w:val="003317DF"/>
    <w:rsid w:val="0034049C"/>
    <w:rsid w:val="0034307B"/>
    <w:rsid w:val="00350DBB"/>
    <w:rsid w:val="00352288"/>
    <w:rsid w:val="003817B9"/>
    <w:rsid w:val="003A3924"/>
    <w:rsid w:val="003A6102"/>
    <w:rsid w:val="003B78B8"/>
    <w:rsid w:val="003D44D9"/>
    <w:rsid w:val="003E38B0"/>
    <w:rsid w:val="003E5AFD"/>
    <w:rsid w:val="003F0325"/>
    <w:rsid w:val="00417F5B"/>
    <w:rsid w:val="004205E2"/>
    <w:rsid w:val="00431FD9"/>
    <w:rsid w:val="00444585"/>
    <w:rsid w:val="00451467"/>
    <w:rsid w:val="0047192E"/>
    <w:rsid w:val="00477EC9"/>
    <w:rsid w:val="00482A93"/>
    <w:rsid w:val="00493502"/>
    <w:rsid w:val="00494CCB"/>
    <w:rsid w:val="004A22F7"/>
    <w:rsid w:val="004B77AC"/>
    <w:rsid w:val="004C5767"/>
    <w:rsid w:val="004E2EB8"/>
    <w:rsid w:val="004E529B"/>
    <w:rsid w:val="00506AA1"/>
    <w:rsid w:val="00510470"/>
    <w:rsid w:val="00534509"/>
    <w:rsid w:val="005469AE"/>
    <w:rsid w:val="00547371"/>
    <w:rsid w:val="005543B4"/>
    <w:rsid w:val="00554786"/>
    <w:rsid w:val="005747D8"/>
    <w:rsid w:val="0058539B"/>
    <w:rsid w:val="005962B8"/>
    <w:rsid w:val="005A1519"/>
    <w:rsid w:val="005C4E48"/>
    <w:rsid w:val="005D4303"/>
    <w:rsid w:val="006030CF"/>
    <w:rsid w:val="00610413"/>
    <w:rsid w:val="00611359"/>
    <w:rsid w:val="006355E0"/>
    <w:rsid w:val="0065043D"/>
    <w:rsid w:val="00654C04"/>
    <w:rsid w:val="00674E85"/>
    <w:rsid w:val="006C761F"/>
    <w:rsid w:val="006E17AA"/>
    <w:rsid w:val="006F4D9F"/>
    <w:rsid w:val="007001D4"/>
    <w:rsid w:val="00724B5D"/>
    <w:rsid w:val="007252DA"/>
    <w:rsid w:val="00732159"/>
    <w:rsid w:val="00734A9D"/>
    <w:rsid w:val="00744CD6"/>
    <w:rsid w:val="00764A66"/>
    <w:rsid w:val="00764D43"/>
    <w:rsid w:val="00774A9E"/>
    <w:rsid w:val="00780CB7"/>
    <w:rsid w:val="00782BE3"/>
    <w:rsid w:val="007914B8"/>
    <w:rsid w:val="007A0701"/>
    <w:rsid w:val="007A51F1"/>
    <w:rsid w:val="007B46CF"/>
    <w:rsid w:val="007E0720"/>
    <w:rsid w:val="007E3DC1"/>
    <w:rsid w:val="00800CE7"/>
    <w:rsid w:val="008037C6"/>
    <w:rsid w:val="0081192F"/>
    <w:rsid w:val="00823614"/>
    <w:rsid w:val="00852B41"/>
    <w:rsid w:val="008650B3"/>
    <w:rsid w:val="00872B4D"/>
    <w:rsid w:val="00894339"/>
    <w:rsid w:val="008A1BC5"/>
    <w:rsid w:val="008C307D"/>
    <w:rsid w:val="008C566C"/>
    <w:rsid w:val="008D6D69"/>
    <w:rsid w:val="008F5C4B"/>
    <w:rsid w:val="008F6956"/>
    <w:rsid w:val="00907D16"/>
    <w:rsid w:val="00931497"/>
    <w:rsid w:val="00971BE3"/>
    <w:rsid w:val="0098765D"/>
    <w:rsid w:val="009A00B2"/>
    <w:rsid w:val="009A01C8"/>
    <w:rsid w:val="009A160F"/>
    <w:rsid w:val="009A5FB1"/>
    <w:rsid w:val="009B3508"/>
    <w:rsid w:val="009D4115"/>
    <w:rsid w:val="009F12B9"/>
    <w:rsid w:val="009F1CAB"/>
    <w:rsid w:val="00A23F4F"/>
    <w:rsid w:val="00A40FCA"/>
    <w:rsid w:val="00A51425"/>
    <w:rsid w:val="00A543AF"/>
    <w:rsid w:val="00A7688C"/>
    <w:rsid w:val="00A91A25"/>
    <w:rsid w:val="00AA6238"/>
    <w:rsid w:val="00AB232A"/>
    <w:rsid w:val="00AB770C"/>
    <w:rsid w:val="00AD0D46"/>
    <w:rsid w:val="00AE26CB"/>
    <w:rsid w:val="00AF28C0"/>
    <w:rsid w:val="00AF5C92"/>
    <w:rsid w:val="00B05E80"/>
    <w:rsid w:val="00B353D6"/>
    <w:rsid w:val="00B50CE7"/>
    <w:rsid w:val="00B51175"/>
    <w:rsid w:val="00B5267D"/>
    <w:rsid w:val="00B7227D"/>
    <w:rsid w:val="00B75514"/>
    <w:rsid w:val="00B76585"/>
    <w:rsid w:val="00B84B05"/>
    <w:rsid w:val="00BA1DD1"/>
    <w:rsid w:val="00BB3412"/>
    <w:rsid w:val="00BC6A0C"/>
    <w:rsid w:val="00BF2755"/>
    <w:rsid w:val="00C06727"/>
    <w:rsid w:val="00C2649B"/>
    <w:rsid w:val="00C26641"/>
    <w:rsid w:val="00C330A5"/>
    <w:rsid w:val="00C44FC2"/>
    <w:rsid w:val="00C502A3"/>
    <w:rsid w:val="00C51571"/>
    <w:rsid w:val="00C54481"/>
    <w:rsid w:val="00C8284A"/>
    <w:rsid w:val="00C97288"/>
    <w:rsid w:val="00CA392E"/>
    <w:rsid w:val="00CC2108"/>
    <w:rsid w:val="00CD3AA1"/>
    <w:rsid w:val="00CD5453"/>
    <w:rsid w:val="00D046FA"/>
    <w:rsid w:val="00D20711"/>
    <w:rsid w:val="00D35C0A"/>
    <w:rsid w:val="00D604D6"/>
    <w:rsid w:val="00D6510B"/>
    <w:rsid w:val="00D6539D"/>
    <w:rsid w:val="00D66A7E"/>
    <w:rsid w:val="00D77990"/>
    <w:rsid w:val="00D841AC"/>
    <w:rsid w:val="00D84B79"/>
    <w:rsid w:val="00DB0C94"/>
    <w:rsid w:val="00DB1FD8"/>
    <w:rsid w:val="00DC18F9"/>
    <w:rsid w:val="00DC1C0F"/>
    <w:rsid w:val="00DC1E40"/>
    <w:rsid w:val="00DF17F6"/>
    <w:rsid w:val="00DF1D82"/>
    <w:rsid w:val="00DF5FF9"/>
    <w:rsid w:val="00E1629F"/>
    <w:rsid w:val="00E25F01"/>
    <w:rsid w:val="00E25FB7"/>
    <w:rsid w:val="00E455B4"/>
    <w:rsid w:val="00E5552B"/>
    <w:rsid w:val="00E82423"/>
    <w:rsid w:val="00E86E2D"/>
    <w:rsid w:val="00EA1F93"/>
    <w:rsid w:val="00EA637A"/>
    <w:rsid w:val="00EB4B2F"/>
    <w:rsid w:val="00EB55A5"/>
    <w:rsid w:val="00EE516B"/>
    <w:rsid w:val="00EE5641"/>
    <w:rsid w:val="00EF7DEF"/>
    <w:rsid w:val="00F14462"/>
    <w:rsid w:val="00F23B91"/>
    <w:rsid w:val="00F34615"/>
    <w:rsid w:val="00F63E89"/>
    <w:rsid w:val="00FA26EB"/>
    <w:rsid w:val="00FB4091"/>
    <w:rsid w:val="00FE408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30BA81E0"/>
  <w15:chartTrackingRefBased/>
  <w15:docId w15:val="{9BC87CEC-FFEF-1448-8853-9AAC00F67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D1171"/>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F5C92"/>
    <w:pPr>
      <w:ind w:left="720"/>
      <w:contextualSpacing/>
    </w:pPr>
  </w:style>
  <w:style w:type="character" w:styleId="Hipervnculo">
    <w:name w:val="Hyperlink"/>
    <w:basedOn w:val="Fuentedeprrafopredeter"/>
    <w:uiPriority w:val="99"/>
    <w:unhideWhenUsed/>
    <w:rsid w:val="007E0720"/>
    <w:rPr>
      <w:color w:val="0563C1" w:themeColor="hyperlink"/>
      <w:u w:val="single"/>
    </w:rPr>
  </w:style>
  <w:style w:type="character" w:styleId="Mencinsinresolver">
    <w:name w:val="Unresolved Mention"/>
    <w:basedOn w:val="Fuentedeprrafopredeter"/>
    <w:uiPriority w:val="99"/>
    <w:rsid w:val="007E0720"/>
    <w:rPr>
      <w:color w:val="808080"/>
      <w:shd w:val="clear" w:color="auto" w:fill="E6E6E6"/>
    </w:rPr>
  </w:style>
  <w:style w:type="table" w:styleId="Tablaconcuadrcula">
    <w:name w:val="Table Grid"/>
    <w:basedOn w:val="Tablanormal"/>
    <w:uiPriority w:val="39"/>
    <w:rsid w:val="008D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11359"/>
    <w:pPr>
      <w:spacing w:before="100" w:beforeAutospacing="1" w:after="100" w:afterAutospacing="1"/>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CC2108"/>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CC2108"/>
    <w:rPr>
      <w:rFonts w:ascii="Times New Roman" w:hAnsi="Times New Roman" w:cs="Times New Roman"/>
      <w:sz w:val="18"/>
      <w:szCs w:val="18"/>
    </w:rPr>
  </w:style>
  <w:style w:type="paragraph" w:styleId="Revisin">
    <w:name w:val="Revision"/>
    <w:hidden/>
    <w:uiPriority w:val="99"/>
    <w:semiHidden/>
    <w:rsid w:val="00E25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33872">
      <w:bodyDiv w:val="1"/>
      <w:marLeft w:val="0"/>
      <w:marRight w:val="0"/>
      <w:marTop w:val="0"/>
      <w:marBottom w:val="0"/>
      <w:divBdr>
        <w:top w:val="none" w:sz="0" w:space="0" w:color="auto"/>
        <w:left w:val="none" w:sz="0" w:space="0" w:color="auto"/>
        <w:bottom w:val="none" w:sz="0" w:space="0" w:color="auto"/>
        <w:right w:val="none" w:sz="0" w:space="0" w:color="auto"/>
      </w:divBdr>
    </w:div>
    <w:div w:id="320472087">
      <w:bodyDiv w:val="1"/>
      <w:marLeft w:val="0"/>
      <w:marRight w:val="0"/>
      <w:marTop w:val="0"/>
      <w:marBottom w:val="0"/>
      <w:divBdr>
        <w:top w:val="none" w:sz="0" w:space="0" w:color="auto"/>
        <w:left w:val="none" w:sz="0" w:space="0" w:color="auto"/>
        <w:bottom w:val="none" w:sz="0" w:space="0" w:color="auto"/>
        <w:right w:val="none" w:sz="0" w:space="0" w:color="auto"/>
      </w:divBdr>
    </w:div>
    <w:div w:id="349792878">
      <w:bodyDiv w:val="1"/>
      <w:marLeft w:val="0"/>
      <w:marRight w:val="0"/>
      <w:marTop w:val="0"/>
      <w:marBottom w:val="0"/>
      <w:divBdr>
        <w:top w:val="none" w:sz="0" w:space="0" w:color="auto"/>
        <w:left w:val="none" w:sz="0" w:space="0" w:color="auto"/>
        <w:bottom w:val="none" w:sz="0" w:space="0" w:color="auto"/>
        <w:right w:val="none" w:sz="0" w:space="0" w:color="auto"/>
      </w:divBdr>
    </w:div>
    <w:div w:id="787548732">
      <w:bodyDiv w:val="1"/>
      <w:marLeft w:val="0"/>
      <w:marRight w:val="0"/>
      <w:marTop w:val="0"/>
      <w:marBottom w:val="0"/>
      <w:divBdr>
        <w:top w:val="none" w:sz="0" w:space="0" w:color="auto"/>
        <w:left w:val="none" w:sz="0" w:space="0" w:color="auto"/>
        <w:bottom w:val="none" w:sz="0" w:space="0" w:color="auto"/>
        <w:right w:val="none" w:sz="0" w:space="0" w:color="auto"/>
      </w:divBdr>
    </w:div>
    <w:div w:id="900595868">
      <w:bodyDiv w:val="1"/>
      <w:marLeft w:val="0"/>
      <w:marRight w:val="0"/>
      <w:marTop w:val="0"/>
      <w:marBottom w:val="0"/>
      <w:divBdr>
        <w:top w:val="none" w:sz="0" w:space="0" w:color="auto"/>
        <w:left w:val="none" w:sz="0" w:space="0" w:color="auto"/>
        <w:bottom w:val="none" w:sz="0" w:space="0" w:color="auto"/>
        <w:right w:val="none" w:sz="0" w:space="0" w:color="auto"/>
      </w:divBdr>
    </w:div>
    <w:div w:id="1177499842">
      <w:bodyDiv w:val="1"/>
      <w:marLeft w:val="0"/>
      <w:marRight w:val="0"/>
      <w:marTop w:val="0"/>
      <w:marBottom w:val="0"/>
      <w:divBdr>
        <w:top w:val="none" w:sz="0" w:space="0" w:color="auto"/>
        <w:left w:val="none" w:sz="0" w:space="0" w:color="auto"/>
        <w:bottom w:val="none" w:sz="0" w:space="0" w:color="auto"/>
        <w:right w:val="none" w:sz="0" w:space="0" w:color="auto"/>
      </w:divBdr>
    </w:div>
    <w:div w:id="1341927148">
      <w:bodyDiv w:val="1"/>
      <w:marLeft w:val="0"/>
      <w:marRight w:val="0"/>
      <w:marTop w:val="0"/>
      <w:marBottom w:val="0"/>
      <w:divBdr>
        <w:top w:val="none" w:sz="0" w:space="0" w:color="auto"/>
        <w:left w:val="none" w:sz="0" w:space="0" w:color="auto"/>
        <w:bottom w:val="none" w:sz="0" w:space="0" w:color="auto"/>
        <w:right w:val="none" w:sz="0" w:space="0" w:color="auto"/>
      </w:divBdr>
    </w:div>
    <w:div w:id="1489981463">
      <w:bodyDiv w:val="1"/>
      <w:marLeft w:val="0"/>
      <w:marRight w:val="0"/>
      <w:marTop w:val="0"/>
      <w:marBottom w:val="0"/>
      <w:divBdr>
        <w:top w:val="none" w:sz="0" w:space="0" w:color="auto"/>
        <w:left w:val="none" w:sz="0" w:space="0" w:color="auto"/>
        <w:bottom w:val="none" w:sz="0" w:space="0" w:color="auto"/>
        <w:right w:val="none" w:sz="0" w:space="0" w:color="auto"/>
      </w:divBdr>
    </w:div>
    <w:div w:id="1515418976">
      <w:bodyDiv w:val="1"/>
      <w:marLeft w:val="0"/>
      <w:marRight w:val="0"/>
      <w:marTop w:val="0"/>
      <w:marBottom w:val="0"/>
      <w:divBdr>
        <w:top w:val="none" w:sz="0" w:space="0" w:color="auto"/>
        <w:left w:val="none" w:sz="0" w:space="0" w:color="auto"/>
        <w:bottom w:val="none" w:sz="0" w:space="0" w:color="auto"/>
        <w:right w:val="none" w:sz="0" w:space="0" w:color="auto"/>
      </w:divBdr>
    </w:div>
    <w:div w:id="1595549467">
      <w:bodyDiv w:val="1"/>
      <w:marLeft w:val="0"/>
      <w:marRight w:val="0"/>
      <w:marTop w:val="0"/>
      <w:marBottom w:val="0"/>
      <w:divBdr>
        <w:top w:val="none" w:sz="0" w:space="0" w:color="auto"/>
        <w:left w:val="none" w:sz="0" w:space="0" w:color="auto"/>
        <w:bottom w:val="none" w:sz="0" w:space="0" w:color="auto"/>
        <w:right w:val="none" w:sz="0" w:space="0" w:color="auto"/>
      </w:divBdr>
    </w:div>
    <w:div w:id="1604800718">
      <w:bodyDiv w:val="1"/>
      <w:marLeft w:val="0"/>
      <w:marRight w:val="0"/>
      <w:marTop w:val="0"/>
      <w:marBottom w:val="0"/>
      <w:divBdr>
        <w:top w:val="none" w:sz="0" w:space="0" w:color="auto"/>
        <w:left w:val="none" w:sz="0" w:space="0" w:color="auto"/>
        <w:bottom w:val="none" w:sz="0" w:space="0" w:color="auto"/>
        <w:right w:val="none" w:sz="0" w:space="0" w:color="auto"/>
      </w:divBdr>
    </w:div>
    <w:div w:id="1877043794">
      <w:bodyDiv w:val="1"/>
      <w:marLeft w:val="0"/>
      <w:marRight w:val="0"/>
      <w:marTop w:val="0"/>
      <w:marBottom w:val="0"/>
      <w:divBdr>
        <w:top w:val="none" w:sz="0" w:space="0" w:color="auto"/>
        <w:left w:val="none" w:sz="0" w:space="0" w:color="auto"/>
        <w:bottom w:val="none" w:sz="0" w:space="0" w:color="auto"/>
        <w:right w:val="none" w:sz="0" w:space="0" w:color="auto"/>
      </w:divBdr>
    </w:div>
    <w:div w:id="2024236462">
      <w:bodyDiv w:val="1"/>
      <w:marLeft w:val="0"/>
      <w:marRight w:val="0"/>
      <w:marTop w:val="0"/>
      <w:marBottom w:val="0"/>
      <w:divBdr>
        <w:top w:val="none" w:sz="0" w:space="0" w:color="auto"/>
        <w:left w:val="none" w:sz="0" w:space="0" w:color="auto"/>
        <w:bottom w:val="none" w:sz="0" w:space="0" w:color="auto"/>
        <w:right w:val="none" w:sz="0" w:space="0" w:color="auto"/>
      </w:divBdr>
    </w:div>
    <w:div w:id="212572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frinic.net/community/policy-development/policy-support-guides/765-abuse-policy-bcp"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6</Pages>
  <Words>2216</Words>
  <Characters>12191</Characters>
  <Application>Microsoft Office Word</Application>
  <DocSecurity>0</DocSecurity>
  <Lines>101</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AfriNIC policy proposal</vt:lpstr>
      <vt:lpstr>AfriNIC policy proposal</vt:lpstr>
    </vt:vector>
  </TitlesOfParts>
  <Manager/>
  <Company>The IPv6 Company</Company>
  <LinksUpToDate>false</LinksUpToDate>
  <CharactersWithSpaces>14379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AfriNIC policy proposal</dc:title>
  <dc:subject/>
  <dc:creator>Jordi Palet</dc:creator>
  <cp:keywords/>
  <dc:description/>
  <cp:lastModifiedBy>Jordi Palet Martínez</cp:lastModifiedBy>
  <cp:revision>132</cp:revision>
  <dcterms:created xsi:type="dcterms:W3CDTF">2018-03-13T15:36:00Z</dcterms:created>
  <dcterms:modified xsi:type="dcterms:W3CDTF">2019-06-05T12:05:00Z</dcterms:modified>
  <cp:category/>
</cp:coreProperties>
</file>