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E5B" w:rsidRDefault="00D93E5B" w:rsidP="00D93E5B">
      <w:pPr>
        <w:pStyle w:val="Corpsdetexte"/>
        <w:jc w:val="both"/>
        <w:rPr>
          <w:sz w:val="16"/>
          <w:szCs w:val="16"/>
          <w:lang w:val="fr-BE"/>
        </w:rPr>
      </w:pPr>
      <w:r>
        <w:pict>
          <v:shapetype id="_x0000_t202" coordsize="21600,21600" o:spt="202" path="m,l,21600r21600,l21600,xe">
            <v:stroke joinstyle="miter"/>
            <v:path gradientshapeok="t" o:connecttype="rect"/>
          </v:shapetype>
          <v:shape id="_x0000_s1026" type="#_x0000_t202" style="position:absolute;left:0;text-align:left;margin-left:120.75pt;margin-top:-9pt;width:414pt;height:80.1pt;z-index:251660288;mso-wrap-distance-left:9.05pt;mso-wrap-distance-right:9.05pt" strokeweight=".5pt">
            <v:fill color2="black"/>
            <v:textbox inset="7.45pt,3.85pt,7.45pt,3.85pt">
              <w:txbxContent>
                <w:p w:rsidR="00D93E5B" w:rsidRDefault="00D93E5B" w:rsidP="00D93E5B">
                  <w:pPr>
                    <w:pStyle w:val="Titre1"/>
                    <w:rPr>
                      <w:sz w:val="22"/>
                      <w:szCs w:val="22"/>
                      <w:lang w:val="en-US"/>
                    </w:rPr>
                  </w:pPr>
                  <w:r w:rsidRPr="00D93E5B">
                    <w:rPr>
                      <w:sz w:val="22"/>
                      <w:szCs w:val="22"/>
                      <w:lang w:val="en-US"/>
                    </w:rPr>
                    <w:t xml:space="preserve">FORMATION A LA BUREAUTIQUE: INITIATION SOUS WINDOWS, </w:t>
                  </w:r>
                </w:p>
                <w:p w:rsidR="00D93E5B" w:rsidRPr="00D93E5B" w:rsidRDefault="00D93E5B" w:rsidP="00D93E5B">
                  <w:pPr>
                    <w:pStyle w:val="Titre1"/>
                    <w:rPr>
                      <w:sz w:val="22"/>
                      <w:szCs w:val="22"/>
                      <w:lang w:val="en-US"/>
                    </w:rPr>
                  </w:pPr>
                  <w:r w:rsidRPr="00D93E5B">
                    <w:rPr>
                      <w:sz w:val="22"/>
                      <w:szCs w:val="22"/>
                      <w:lang w:val="en-US"/>
                    </w:rPr>
                    <w:t xml:space="preserve">MS WORD, MS EXCEL, MS POWER POINT. </w:t>
                  </w:r>
                </w:p>
                <w:p w:rsidR="00D93E5B" w:rsidRPr="00D93E5B" w:rsidRDefault="00D93E5B" w:rsidP="00D93E5B">
                  <w:pPr>
                    <w:pStyle w:val="Titre1"/>
                    <w:rPr>
                      <w:sz w:val="22"/>
                      <w:szCs w:val="22"/>
                    </w:rPr>
                  </w:pPr>
                  <w:r w:rsidRPr="00D93E5B">
                    <w:rPr>
                      <w:sz w:val="22"/>
                      <w:szCs w:val="22"/>
                    </w:rPr>
                    <w:t>Kinshasa, du 21  au 26 Mai 2012 au CEDESURK</w:t>
                  </w:r>
                </w:p>
                <w:p w:rsidR="00D93E5B" w:rsidRPr="00D93E5B" w:rsidRDefault="00D93E5B" w:rsidP="00D93E5B">
                  <w:pPr>
                    <w:rPr>
                      <w:rFonts w:ascii="Verdana" w:hAnsi="Verdana"/>
                      <w:b/>
                      <w:bCs/>
                      <w:color w:val="000080"/>
                    </w:rPr>
                  </w:pPr>
                  <w:r w:rsidRPr="00D93E5B">
                    <w:rPr>
                      <w:rFonts w:ascii="Verdana" w:hAnsi="Verdana"/>
                      <w:b/>
                      <w:bCs/>
                      <w:color w:val="000080"/>
                    </w:rPr>
                    <w:t>ANNONCE ET APPEL A CANDIDATURE</w:t>
                  </w:r>
                </w:p>
              </w:txbxContent>
            </v:textbox>
          </v:shape>
        </w:pict>
      </w:r>
      <w:r>
        <w:rPr>
          <w:noProof/>
          <w:lang w:eastAsia="fr-FR"/>
        </w:rPr>
        <w:drawing>
          <wp:anchor distT="0" distB="0" distL="0" distR="0" simplePos="0" relativeHeight="251661312" behindDoc="1" locked="0" layoutInCell="1" allowOverlap="1">
            <wp:simplePos x="0" y="0"/>
            <wp:positionH relativeFrom="column">
              <wp:posOffset>-381000</wp:posOffset>
            </wp:positionH>
            <wp:positionV relativeFrom="paragraph">
              <wp:posOffset>-571500</wp:posOffset>
            </wp:positionV>
            <wp:extent cx="2105025" cy="1647825"/>
            <wp:effectExtent l="19050" t="0" r="952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srcRect/>
                    <a:stretch>
                      <a:fillRect/>
                    </a:stretch>
                  </pic:blipFill>
                  <pic:spPr bwMode="auto">
                    <a:xfrm>
                      <a:off x="0" y="0"/>
                      <a:ext cx="2105025" cy="1647825"/>
                    </a:xfrm>
                    <a:prstGeom prst="rect">
                      <a:avLst/>
                    </a:prstGeom>
                    <a:solidFill>
                      <a:srgbClr val="FFFFFF"/>
                    </a:solidFill>
                    <a:ln w="9525">
                      <a:noFill/>
                      <a:miter lim="800000"/>
                      <a:headEnd/>
                      <a:tailEnd/>
                    </a:ln>
                  </pic:spPr>
                </pic:pic>
              </a:graphicData>
            </a:graphic>
          </wp:anchor>
        </w:drawing>
      </w:r>
    </w:p>
    <w:p w:rsidR="00D93E5B" w:rsidRDefault="00D93E5B" w:rsidP="00D93E5B">
      <w:pPr>
        <w:pStyle w:val="Corpsdetexte"/>
        <w:jc w:val="both"/>
        <w:rPr>
          <w:sz w:val="16"/>
          <w:szCs w:val="16"/>
        </w:rPr>
      </w:pPr>
    </w:p>
    <w:p w:rsidR="00D93E5B" w:rsidRDefault="00D93E5B" w:rsidP="00D93E5B">
      <w:pPr>
        <w:pStyle w:val="Corpsdetexte"/>
        <w:jc w:val="both"/>
        <w:rPr>
          <w:sz w:val="16"/>
          <w:szCs w:val="16"/>
        </w:rPr>
      </w:pPr>
    </w:p>
    <w:p w:rsidR="00D93E5B" w:rsidRDefault="00D93E5B" w:rsidP="00D93E5B">
      <w:pPr>
        <w:pStyle w:val="Corpsdetexte"/>
        <w:jc w:val="both"/>
        <w:rPr>
          <w:sz w:val="16"/>
          <w:szCs w:val="16"/>
        </w:rPr>
      </w:pPr>
    </w:p>
    <w:p w:rsidR="00D93E5B" w:rsidRDefault="00D93E5B" w:rsidP="00D93E5B">
      <w:pPr>
        <w:pStyle w:val="Corpsdetexte"/>
        <w:jc w:val="both"/>
        <w:rPr>
          <w:sz w:val="16"/>
          <w:szCs w:val="16"/>
        </w:rPr>
      </w:pPr>
    </w:p>
    <w:p w:rsidR="00D93E5B" w:rsidRDefault="00D93E5B" w:rsidP="00D93E5B">
      <w:pPr>
        <w:pStyle w:val="Corpsdetexte"/>
        <w:jc w:val="both"/>
        <w:rPr>
          <w:sz w:val="16"/>
          <w:szCs w:val="16"/>
        </w:rPr>
      </w:pPr>
    </w:p>
    <w:p w:rsidR="00D93E5B" w:rsidRDefault="00D93E5B" w:rsidP="00D93E5B">
      <w:pPr>
        <w:pStyle w:val="Corpsdetexte"/>
        <w:jc w:val="both"/>
        <w:rPr>
          <w:sz w:val="16"/>
          <w:szCs w:val="16"/>
        </w:rPr>
      </w:pPr>
    </w:p>
    <w:p w:rsidR="00D93E5B" w:rsidRDefault="00D93E5B" w:rsidP="00D93E5B">
      <w:pPr>
        <w:pStyle w:val="Corpsdetexte"/>
        <w:jc w:val="both"/>
        <w:rPr>
          <w:rFonts w:ascii="Verdana" w:hAnsi="Verdana"/>
          <w:i/>
          <w:iCs/>
          <w:sz w:val="16"/>
          <w:szCs w:val="16"/>
        </w:rPr>
      </w:pPr>
    </w:p>
    <w:p w:rsidR="00D93E5B" w:rsidRDefault="00D93E5B" w:rsidP="00D93E5B">
      <w:pPr>
        <w:ind w:right="540"/>
        <w:jc w:val="both"/>
        <w:rPr>
          <w:rFonts w:ascii="Verdana" w:hAnsi="Verdana" w:cs="Arial"/>
          <w:i/>
          <w:iCs/>
          <w:sz w:val="16"/>
          <w:szCs w:val="16"/>
        </w:rPr>
      </w:pPr>
    </w:p>
    <w:p w:rsidR="00D93E5B" w:rsidRPr="00D93E5B" w:rsidRDefault="00D93E5B" w:rsidP="00D93E5B">
      <w:pPr>
        <w:ind w:left="540" w:right="540"/>
        <w:jc w:val="both"/>
        <w:rPr>
          <w:rFonts w:ascii="Verdana" w:hAnsi="Verdana" w:cs="Arial"/>
          <w:i/>
          <w:iCs/>
          <w:sz w:val="18"/>
          <w:szCs w:val="18"/>
        </w:rPr>
      </w:pPr>
      <w:r w:rsidRPr="00D93E5B">
        <w:rPr>
          <w:rFonts w:ascii="Verdana" w:hAnsi="Verdana" w:cs="Arial"/>
          <w:i/>
          <w:iCs/>
          <w:sz w:val="18"/>
          <w:szCs w:val="18"/>
        </w:rPr>
        <w:t xml:space="preserve">Le Centre de Documentation de l’Enseignement Supérieur, Universitaire et de la Recherche à Kinshasa (CEDESURK), organise  du </w:t>
      </w:r>
      <w:r w:rsidRPr="00D93E5B">
        <w:rPr>
          <w:rFonts w:ascii="Verdana" w:hAnsi="Verdana" w:cs="Arial"/>
          <w:b/>
          <w:bCs/>
          <w:i/>
          <w:iCs/>
          <w:sz w:val="18"/>
          <w:szCs w:val="18"/>
        </w:rPr>
        <w:t>21 au 26 Mai 2012</w:t>
      </w:r>
      <w:r w:rsidRPr="00D93E5B">
        <w:rPr>
          <w:rFonts w:ascii="Verdana" w:hAnsi="Verdana" w:cs="Arial"/>
          <w:i/>
          <w:iCs/>
          <w:sz w:val="18"/>
          <w:szCs w:val="18"/>
        </w:rPr>
        <w:t xml:space="preserve">  une formation à la </w:t>
      </w:r>
      <w:proofErr w:type="spellStart"/>
      <w:r w:rsidRPr="00D93E5B">
        <w:rPr>
          <w:rFonts w:ascii="Verdana" w:hAnsi="Verdana" w:cs="Arial"/>
          <w:i/>
          <w:iCs/>
          <w:sz w:val="18"/>
          <w:szCs w:val="18"/>
        </w:rPr>
        <w:t>Bureaitique</w:t>
      </w:r>
      <w:proofErr w:type="spellEnd"/>
      <w:r w:rsidRPr="00D93E5B">
        <w:rPr>
          <w:rFonts w:ascii="Verdana" w:hAnsi="Verdana" w:cs="Arial"/>
          <w:i/>
          <w:iCs/>
          <w:sz w:val="18"/>
          <w:szCs w:val="18"/>
        </w:rPr>
        <w:t xml:space="preserve">. </w:t>
      </w:r>
    </w:p>
    <w:p w:rsidR="00D93E5B" w:rsidRPr="00D93E5B" w:rsidRDefault="00D93E5B" w:rsidP="00D93E5B">
      <w:pPr>
        <w:ind w:left="540" w:right="540"/>
        <w:jc w:val="both"/>
        <w:rPr>
          <w:rFonts w:ascii="Verdana" w:hAnsi="Verdana" w:cs="Arial"/>
          <w:sz w:val="18"/>
          <w:szCs w:val="18"/>
        </w:rPr>
      </w:pPr>
    </w:p>
    <w:p w:rsidR="00D93E5B" w:rsidRPr="00D93E5B" w:rsidRDefault="00D93E5B" w:rsidP="00D93E5B">
      <w:pPr>
        <w:numPr>
          <w:ilvl w:val="0"/>
          <w:numId w:val="3"/>
        </w:numPr>
        <w:tabs>
          <w:tab w:val="left" w:pos="4320"/>
        </w:tabs>
        <w:jc w:val="both"/>
        <w:rPr>
          <w:rFonts w:ascii="Verdana" w:hAnsi="Verdana" w:cs="Arial"/>
          <w:b/>
          <w:bCs/>
          <w:color w:val="000080"/>
          <w:sz w:val="18"/>
          <w:szCs w:val="18"/>
        </w:rPr>
      </w:pPr>
      <w:r w:rsidRPr="00D93E5B">
        <w:rPr>
          <w:rFonts w:ascii="Verdana" w:hAnsi="Verdana" w:cs="Arial"/>
          <w:b/>
          <w:bCs/>
          <w:color w:val="000080"/>
          <w:sz w:val="18"/>
          <w:szCs w:val="18"/>
        </w:rPr>
        <w:t>Contexte de la formation</w:t>
      </w:r>
    </w:p>
    <w:p w:rsidR="00D93E5B" w:rsidRPr="00D93E5B" w:rsidRDefault="00D93E5B" w:rsidP="00D93E5B">
      <w:pPr>
        <w:ind w:left="708"/>
        <w:jc w:val="both"/>
        <w:rPr>
          <w:rFonts w:ascii="Verdana" w:hAnsi="Verdana" w:cs="Arial"/>
          <w:sz w:val="18"/>
          <w:szCs w:val="18"/>
        </w:rPr>
      </w:pPr>
      <w:r w:rsidRPr="00D93E5B">
        <w:rPr>
          <w:rFonts w:ascii="Verdana" w:hAnsi="Verdana" w:cs="Arial"/>
          <w:sz w:val="18"/>
          <w:szCs w:val="18"/>
        </w:rPr>
        <w:t xml:space="preserve">Ces dernières années, l'outil informatique est devenu indispensable dans tous les domaines du savoir humain (médecine, droit, sciences sociales, sciences d'ingénieries, sciences agronomiques, sciences pharmaceutique, </w:t>
      </w:r>
      <w:proofErr w:type="spellStart"/>
      <w:r w:rsidRPr="00D93E5B">
        <w:rPr>
          <w:rFonts w:ascii="Verdana" w:hAnsi="Verdana" w:cs="Arial"/>
          <w:sz w:val="18"/>
          <w:szCs w:val="18"/>
        </w:rPr>
        <w:t>etc</w:t>
      </w:r>
      <w:proofErr w:type="spellEnd"/>
      <w:r w:rsidRPr="00D93E5B">
        <w:rPr>
          <w:rFonts w:ascii="Verdana" w:hAnsi="Verdana" w:cs="Arial"/>
          <w:sz w:val="18"/>
          <w:szCs w:val="18"/>
        </w:rPr>
        <w:t xml:space="preserve">,...).D'ou, l'importance d'informer les enseignants, les chercheurs et  les étudiants à l'utilisation de cet outil afin de les aider à identifier, d'augmenter leurs capacités aux manipulations basiques d'un ordinateur, son utilisation, pourquoi pas leurs connaissances en matière de la Bureautique. </w:t>
      </w:r>
    </w:p>
    <w:p w:rsidR="00D93E5B" w:rsidRPr="00D93E5B" w:rsidRDefault="00D93E5B" w:rsidP="00D93E5B">
      <w:pPr>
        <w:tabs>
          <w:tab w:val="left" w:pos="5235"/>
        </w:tabs>
        <w:ind w:left="360"/>
        <w:jc w:val="both"/>
        <w:rPr>
          <w:rFonts w:ascii="Verdana" w:hAnsi="Verdana" w:cs="Arial"/>
          <w:sz w:val="18"/>
          <w:szCs w:val="18"/>
        </w:rPr>
      </w:pPr>
    </w:p>
    <w:p w:rsidR="00D93E5B" w:rsidRPr="00D93E5B" w:rsidRDefault="00D93E5B" w:rsidP="00D93E5B">
      <w:pPr>
        <w:numPr>
          <w:ilvl w:val="0"/>
          <w:numId w:val="3"/>
        </w:numPr>
        <w:tabs>
          <w:tab w:val="left" w:pos="4320"/>
        </w:tabs>
        <w:jc w:val="both"/>
        <w:rPr>
          <w:rFonts w:ascii="Verdana" w:hAnsi="Verdana" w:cs="Arial"/>
          <w:b/>
          <w:bCs/>
          <w:color w:val="000080"/>
          <w:sz w:val="18"/>
          <w:szCs w:val="18"/>
        </w:rPr>
      </w:pPr>
      <w:r w:rsidRPr="00D93E5B">
        <w:rPr>
          <w:rFonts w:ascii="Verdana" w:hAnsi="Verdana" w:cs="Arial"/>
          <w:b/>
          <w:bCs/>
          <w:color w:val="000080"/>
          <w:sz w:val="18"/>
          <w:szCs w:val="18"/>
        </w:rPr>
        <w:t>Objectifs de la formation</w:t>
      </w:r>
    </w:p>
    <w:p w:rsidR="00D93E5B" w:rsidRPr="00D93E5B" w:rsidRDefault="00D93E5B" w:rsidP="00D93E5B">
      <w:pPr>
        <w:numPr>
          <w:ilvl w:val="0"/>
          <w:numId w:val="2"/>
        </w:numPr>
        <w:tabs>
          <w:tab w:val="left" w:pos="4320"/>
        </w:tabs>
        <w:jc w:val="both"/>
        <w:rPr>
          <w:rFonts w:ascii="Verdana" w:hAnsi="Verdana" w:cs="Arial"/>
          <w:sz w:val="18"/>
          <w:szCs w:val="18"/>
        </w:rPr>
      </w:pPr>
      <w:r w:rsidRPr="00D93E5B">
        <w:rPr>
          <w:rFonts w:ascii="Verdana" w:hAnsi="Verdana" w:cs="Arial"/>
          <w:sz w:val="18"/>
          <w:szCs w:val="18"/>
        </w:rPr>
        <w:t>Intégrer le développement des connaissances aux Technologies de l'Informatique et de la communication;</w:t>
      </w:r>
    </w:p>
    <w:p w:rsidR="00D93E5B" w:rsidRPr="00D93E5B" w:rsidRDefault="00D93E5B" w:rsidP="00D93E5B">
      <w:pPr>
        <w:numPr>
          <w:ilvl w:val="0"/>
          <w:numId w:val="2"/>
        </w:numPr>
        <w:tabs>
          <w:tab w:val="left" w:pos="4320"/>
        </w:tabs>
        <w:jc w:val="both"/>
        <w:rPr>
          <w:rFonts w:ascii="Verdana" w:hAnsi="Verdana" w:cs="Arial"/>
          <w:sz w:val="18"/>
          <w:szCs w:val="18"/>
        </w:rPr>
      </w:pPr>
      <w:r w:rsidRPr="00D93E5B">
        <w:rPr>
          <w:rFonts w:ascii="Verdana" w:hAnsi="Verdana" w:cs="Arial"/>
          <w:sz w:val="18"/>
          <w:szCs w:val="18"/>
        </w:rPr>
        <w:t xml:space="preserve">Maîtriser l'utilisation de </w:t>
      </w:r>
      <w:proofErr w:type="spellStart"/>
      <w:r w:rsidRPr="00D93E5B">
        <w:rPr>
          <w:rFonts w:ascii="Verdana" w:hAnsi="Verdana" w:cs="Arial"/>
          <w:sz w:val="18"/>
          <w:szCs w:val="18"/>
        </w:rPr>
        <w:t>windows</w:t>
      </w:r>
      <w:proofErr w:type="spellEnd"/>
      <w:r w:rsidRPr="00D93E5B">
        <w:rPr>
          <w:rFonts w:ascii="Verdana" w:hAnsi="Verdana" w:cs="Arial"/>
          <w:sz w:val="18"/>
          <w:szCs w:val="18"/>
        </w:rPr>
        <w:t xml:space="preserve"> pour mieux s'organiser et gagner du temps en s'appropriant de l'interface et les fonctionnalités liés à l'utilisation quotidienne;</w:t>
      </w:r>
    </w:p>
    <w:p w:rsidR="00D93E5B" w:rsidRPr="00D93E5B" w:rsidRDefault="00D93E5B" w:rsidP="00D93E5B">
      <w:pPr>
        <w:numPr>
          <w:ilvl w:val="0"/>
          <w:numId w:val="2"/>
        </w:numPr>
        <w:tabs>
          <w:tab w:val="left" w:pos="4320"/>
        </w:tabs>
        <w:jc w:val="both"/>
        <w:rPr>
          <w:rFonts w:ascii="Verdana" w:hAnsi="Verdana" w:cs="Arial"/>
          <w:sz w:val="18"/>
          <w:szCs w:val="18"/>
        </w:rPr>
      </w:pPr>
      <w:r w:rsidRPr="00D93E5B">
        <w:rPr>
          <w:rFonts w:ascii="Verdana" w:hAnsi="Verdana" w:cs="Arial"/>
          <w:sz w:val="18"/>
          <w:szCs w:val="18"/>
        </w:rPr>
        <w:t xml:space="preserve">Maîtriser les fonctions de base de </w:t>
      </w:r>
      <w:proofErr w:type="spellStart"/>
      <w:r w:rsidRPr="00D93E5B">
        <w:rPr>
          <w:rFonts w:ascii="Verdana" w:hAnsi="Verdana" w:cs="Arial"/>
          <w:sz w:val="18"/>
          <w:szCs w:val="18"/>
        </w:rPr>
        <w:t>word</w:t>
      </w:r>
      <w:proofErr w:type="spellEnd"/>
      <w:r w:rsidRPr="00D93E5B">
        <w:rPr>
          <w:rFonts w:ascii="Verdana" w:hAnsi="Verdana" w:cs="Arial"/>
          <w:sz w:val="18"/>
          <w:szCs w:val="18"/>
        </w:rPr>
        <w:t xml:space="preserve">, concevoir et mettre en forme les textes de différents types de </w:t>
      </w:r>
      <w:proofErr w:type="spellStart"/>
      <w:r w:rsidRPr="00D93E5B">
        <w:rPr>
          <w:rFonts w:ascii="Verdana" w:hAnsi="Verdana" w:cs="Arial"/>
          <w:sz w:val="18"/>
          <w:szCs w:val="18"/>
        </w:rPr>
        <w:t>documents</w:t>
      </w:r>
      <w:proofErr w:type="gramStart"/>
      <w:r w:rsidRPr="00D93E5B">
        <w:rPr>
          <w:rFonts w:ascii="Verdana" w:hAnsi="Verdana" w:cs="Arial"/>
          <w:sz w:val="18"/>
          <w:szCs w:val="18"/>
        </w:rPr>
        <w:t>,utiliser</w:t>
      </w:r>
      <w:proofErr w:type="spellEnd"/>
      <w:proofErr w:type="gramEnd"/>
      <w:r w:rsidRPr="00D93E5B">
        <w:rPr>
          <w:rFonts w:ascii="Verdana" w:hAnsi="Verdana" w:cs="Arial"/>
          <w:sz w:val="18"/>
          <w:szCs w:val="18"/>
        </w:rPr>
        <w:t xml:space="preserve"> les fonctionnalités graphiques pour élaborer des documents de qualité professionnelle;</w:t>
      </w:r>
    </w:p>
    <w:p w:rsidR="00D93E5B" w:rsidRPr="00D93E5B" w:rsidRDefault="00D93E5B" w:rsidP="00D93E5B">
      <w:pPr>
        <w:numPr>
          <w:ilvl w:val="0"/>
          <w:numId w:val="2"/>
        </w:numPr>
        <w:tabs>
          <w:tab w:val="left" w:pos="4320"/>
        </w:tabs>
        <w:jc w:val="both"/>
        <w:rPr>
          <w:rFonts w:ascii="Verdana" w:hAnsi="Verdana" w:cs="Arial"/>
          <w:sz w:val="18"/>
          <w:szCs w:val="18"/>
        </w:rPr>
      </w:pPr>
      <w:r w:rsidRPr="00D93E5B">
        <w:rPr>
          <w:rFonts w:ascii="Verdana" w:hAnsi="Verdana" w:cs="Arial"/>
          <w:sz w:val="18"/>
          <w:szCs w:val="18"/>
        </w:rPr>
        <w:t>Concevoir et réaliser des tableaux automatiques, maîtriser les fonctionnalités de mise en forme du classeur, de la feuille de calcul et des cellules, comprendre et mettre en forme des représentations graphiques;</w:t>
      </w:r>
    </w:p>
    <w:p w:rsidR="00D93E5B" w:rsidRPr="00D93E5B" w:rsidRDefault="00D93E5B" w:rsidP="00D93E5B">
      <w:pPr>
        <w:numPr>
          <w:ilvl w:val="0"/>
          <w:numId w:val="2"/>
        </w:numPr>
        <w:tabs>
          <w:tab w:val="left" w:pos="4320"/>
        </w:tabs>
        <w:jc w:val="both"/>
        <w:rPr>
          <w:rFonts w:ascii="Verdana" w:hAnsi="Verdana" w:cs="Arial"/>
          <w:sz w:val="18"/>
          <w:szCs w:val="18"/>
        </w:rPr>
      </w:pPr>
      <w:r w:rsidRPr="00D93E5B">
        <w:rPr>
          <w:rFonts w:ascii="Verdana" w:hAnsi="Verdana" w:cs="Arial"/>
          <w:sz w:val="18"/>
          <w:szCs w:val="18"/>
        </w:rPr>
        <w:t>Permettre aux participants d'acquérir une formation théorique et pratique à la bureautique.</w:t>
      </w:r>
    </w:p>
    <w:p w:rsidR="00D93E5B" w:rsidRPr="00D93E5B" w:rsidRDefault="00D93E5B" w:rsidP="00D93E5B">
      <w:pPr>
        <w:numPr>
          <w:ilvl w:val="0"/>
          <w:numId w:val="3"/>
        </w:numPr>
        <w:tabs>
          <w:tab w:val="left" w:pos="4320"/>
        </w:tabs>
        <w:jc w:val="both"/>
        <w:rPr>
          <w:rFonts w:ascii="Verdana" w:hAnsi="Verdana" w:cs="Arial"/>
          <w:b/>
          <w:bCs/>
          <w:color w:val="000080"/>
          <w:sz w:val="18"/>
          <w:szCs w:val="18"/>
        </w:rPr>
      </w:pPr>
      <w:r w:rsidRPr="00D93E5B">
        <w:rPr>
          <w:rFonts w:ascii="Verdana" w:hAnsi="Verdana" w:cs="Arial"/>
          <w:b/>
          <w:bCs/>
          <w:color w:val="000080"/>
          <w:sz w:val="18"/>
          <w:szCs w:val="18"/>
        </w:rPr>
        <w:t>Public cible</w:t>
      </w:r>
    </w:p>
    <w:p w:rsidR="00D93E5B" w:rsidRPr="00D93E5B" w:rsidRDefault="00D93E5B" w:rsidP="00D93E5B">
      <w:pPr>
        <w:ind w:left="708"/>
        <w:jc w:val="both"/>
        <w:rPr>
          <w:rFonts w:ascii="Verdana" w:hAnsi="Verdana" w:cs="Arial"/>
          <w:b/>
          <w:bCs/>
          <w:i/>
          <w:iCs/>
          <w:sz w:val="18"/>
          <w:szCs w:val="18"/>
        </w:rPr>
      </w:pPr>
      <w:r w:rsidRPr="00D93E5B">
        <w:rPr>
          <w:rFonts w:ascii="Verdana" w:hAnsi="Verdana" w:cs="Arial"/>
          <w:sz w:val="18"/>
          <w:szCs w:val="18"/>
        </w:rPr>
        <w:t xml:space="preserve">Le CEDESURK destine cette formation à toutes les catégories </w:t>
      </w:r>
      <w:proofErr w:type="spellStart"/>
      <w:r w:rsidRPr="00D93E5B">
        <w:rPr>
          <w:rFonts w:ascii="Verdana" w:hAnsi="Verdana" w:cs="Arial"/>
          <w:sz w:val="18"/>
          <w:szCs w:val="18"/>
        </w:rPr>
        <w:t>socio-professionnelles</w:t>
      </w:r>
      <w:proofErr w:type="spellEnd"/>
      <w:r w:rsidRPr="00D93E5B">
        <w:rPr>
          <w:rFonts w:ascii="Verdana" w:hAnsi="Verdana" w:cs="Arial"/>
          <w:sz w:val="18"/>
          <w:szCs w:val="18"/>
        </w:rPr>
        <w:t xml:space="preserve"> </w:t>
      </w:r>
      <w:r w:rsidRPr="00D93E5B">
        <w:rPr>
          <w:rFonts w:ascii="Verdana" w:hAnsi="Verdana" w:cs="Arial"/>
          <w:b/>
          <w:bCs/>
          <w:i/>
          <w:iCs/>
          <w:sz w:val="18"/>
          <w:szCs w:val="18"/>
        </w:rPr>
        <w:t>habitant la ville de Kinshasa.</w:t>
      </w:r>
    </w:p>
    <w:p w:rsidR="00D93E5B" w:rsidRPr="00D93E5B" w:rsidRDefault="00D93E5B" w:rsidP="00D93E5B">
      <w:pPr>
        <w:numPr>
          <w:ilvl w:val="0"/>
          <w:numId w:val="3"/>
        </w:numPr>
        <w:tabs>
          <w:tab w:val="left" w:pos="4320"/>
        </w:tabs>
        <w:jc w:val="both"/>
        <w:rPr>
          <w:rFonts w:ascii="Verdana" w:hAnsi="Verdana" w:cs="Arial"/>
          <w:b/>
          <w:bCs/>
          <w:color w:val="000080"/>
          <w:sz w:val="18"/>
          <w:szCs w:val="18"/>
        </w:rPr>
      </w:pPr>
      <w:r w:rsidRPr="00D93E5B">
        <w:rPr>
          <w:rFonts w:ascii="Verdana" w:hAnsi="Verdana" w:cs="Arial"/>
          <w:b/>
          <w:bCs/>
          <w:color w:val="000080"/>
          <w:sz w:val="18"/>
          <w:szCs w:val="18"/>
        </w:rPr>
        <w:t>Organisation</w:t>
      </w:r>
    </w:p>
    <w:p w:rsidR="00D93E5B" w:rsidRPr="00D93E5B" w:rsidRDefault="00D93E5B" w:rsidP="00D93E5B">
      <w:pPr>
        <w:jc w:val="both"/>
        <w:rPr>
          <w:rFonts w:ascii="Verdana" w:hAnsi="Verdana" w:cs="Arial"/>
          <w:b/>
          <w:bCs/>
          <w:color w:val="000080"/>
          <w:sz w:val="18"/>
          <w:szCs w:val="18"/>
        </w:rPr>
      </w:pPr>
    </w:p>
    <w:p w:rsidR="00D93E5B" w:rsidRPr="00D93E5B" w:rsidRDefault="00D93E5B" w:rsidP="00D93E5B">
      <w:pPr>
        <w:ind w:left="708"/>
        <w:jc w:val="both"/>
        <w:rPr>
          <w:rFonts w:ascii="Verdana" w:hAnsi="Verdana" w:cs="Arial"/>
          <w:sz w:val="18"/>
          <w:szCs w:val="18"/>
        </w:rPr>
      </w:pPr>
      <w:r w:rsidRPr="00D93E5B">
        <w:rPr>
          <w:rFonts w:ascii="Verdana" w:hAnsi="Verdana" w:cs="Arial"/>
          <w:b/>
          <w:bCs/>
          <w:sz w:val="18"/>
          <w:szCs w:val="18"/>
        </w:rPr>
        <w:t>Lieu</w:t>
      </w:r>
      <w:r w:rsidRPr="00D93E5B">
        <w:rPr>
          <w:rFonts w:ascii="Verdana" w:hAnsi="Verdana" w:cs="Arial"/>
          <w:sz w:val="18"/>
          <w:szCs w:val="18"/>
        </w:rPr>
        <w:tab/>
      </w:r>
      <w:r w:rsidRPr="00D93E5B">
        <w:rPr>
          <w:rFonts w:ascii="Verdana" w:hAnsi="Verdana" w:cs="Arial"/>
          <w:sz w:val="18"/>
          <w:szCs w:val="18"/>
        </w:rPr>
        <w:tab/>
      </w:r>
      <w:r w:rsidRPr="00D93E5B">
        <w:rPr>
          <w:rFonts w:ascii="Verdana" w:hAnsi="Verdana" w:cs="Arial"/>
          <w:sz w:val="18"/>
          <w:szCs w:val="18"/>
        </w:rPr>
        <w:tab/>
        <w:t>: CEDESURK, avenue de la Démocratie, n° 44, Commune de la Gombe, Kinshasa</w:t>
      </w:r>
    </w:p>
    <w:p w:rsidR="00D93E5B" w:rsidRPr="00D93E5B" w:rsidRDefault="00D93E5B" w:rsidP="00D93E5B">
      <w:pPr>
        <w:ind w:left="708"/>
        <w:jc w:val="both"/>
        <w:rPr>
          <w:rFonts w:ascii="Verdana" w:hAnsi="Verdana" w:cs="Arial"/>
          <w:b/>
          <w:bCs/>
          <w:sz w:val="18"/>
          <w:szCs w:val="18"/>
        </w:rPr>
      </w:pPr>
      <w:r w:rsidRPr="00D93E5B">
        <w:rPr>
          <w:rFonts w:ascii="Verdana" w:hAnsi="Verdana" w:cs="Arial"/>
          <w:b/>
          <w:bCs/>
          <w:sz w:val="18"/>
          <w:szCs w:val="18"/>
        </w:rPr>
        <w:t>Date</w:t>
      </w:r>
      <w:r w:rsidRPr="00D93E5B">
        <w:rPr>
          <w:rFonts w:ascii="Verdana" w:hAnsi="Verdana" w:cs="Arial"/>
          <w:sz w:val="18"/>
          <w:szCs w:val="18"/>
        </w:rPr>
        <w:tab/>
      </w:r>
      <w:r w:rsidRPr="00D93E5B">
        <w:rPr>
          <w:rFonts w:ascii="Verdana" w:hAnsi="Verdana" w:cs="Arial"/>
          <w:sz w:val="18"/>
          <w:szCs w:val="18"/>
        </w:rPr>
        <w:tab/>
      </w:r>
      <w:r w:rsidRPr="00D93E5B">
        <w:rPr>
          <w:rFonts w:ascii="Verdana" w:hAnsi="Verdana" w:cs="Arial"/>
          <w:sz w:val="18"/>
          <w:szCs w:val="18"/>
        </w:rPr>
        <w:tab/>
        <w:t xml:space="preserve">: </w:t>
      </w:r>
      <w:r w:rsidRPr="00D93E5B">
        <w:rPr>
          <w:rFonts w:ascii="Verdana" w:hAnsi="Verdana" w:cs="Arial"/>
          <w:b/>
          <w:bCs/>
          <w:sz w:val="18"/>
          <w:szCs w:val="18"/>
        </w:rPr>
        <w:t xml:space="preserve">du 21 au 26 mai 2012 </w:t>
      </w:r>
    </w:p>
    <w:p w:rsidR="00D93E5B" w:rsidRPr="00D93E5B" w:rsidRDefault="00D93E5B" w:rsidP="00D93E5B">
      <w:pPr>
        <w:ind w:left="708"/>
        <w:jc w:val="both"/>
        <w:rPr>
          <w:rFonts w:ascii="Verdana" w:hAnsi="Verdana" w:cs="Arial"/>
          <w:sz w:val="18"/>
          <w:szCs w:val="18"/>
        </w:rPr>
      </w:pPr>
      <w:r w:rsidRPr="00D93E5B">
        <w:rPr>
          <w:rFonts w:ascii="Verdana" w:hAnsi="Verdana" w:cs="Arial"/>
          <w:b/>
          <w:bCs/>
          <w:sz w:val="18"/>
          <w:szCs w:val="18"/>
        </w:rPr>
        <w:t>Heures de formation</w:t>
      </w:r>
      <w:r w:rsidRPr="00D93E5B">
        <w:rPr>
          <w:rFonts w:ascii="Verdana" w:hAnsi="Verdana" w:cs="Arial"/>
          <w:sz w:val="18"/>
          <w:szCs w:val="18"/>
        </w:rPr>
        <w:t xml:space="preserve"> </w:t>
      </w:r>
      <w:r w:rsidRPr="00D93E5B">
        <w:rPr>
          <w:rFonts w:ascii="Verdana" w:hAnsi="Verdana" w:cs="Arial"/>
          <w:sz w:val="18"/>
          <w:szCs w:val="18"/>
        </w:rPr>
        <w:tab/>
        <w:t>: 9h00' à 17h00'</w:t>
      </w:r>
    </w:p>
    <w:p w:rsidR="00D93E5B" w:rsidRPr="00D93E5B" w:rsidRDefault="00D93E5B" w:rsidP="00D93E5B">
      <w:pPr>
        <w:ind w:left="708"/>
        <w:jc w:val="both"/>
        <w:rPr>
          <w:rFonts w:ascii="Verdana" w:hAnsi="Verdana" w:cs="Arial"/>
          <w:sz w:val="18"/>
          <w:szCs w:val="18"/>
        </w:rPr>
      </w:pPr>
      <w:r w:rsidRPr="00D93E5B">
        <w:rPr>
          <w:rFonts w:ascii="Verdana" w:hAnsi="Verdana" w:cs="Arial"/>
          <w:b/>
          <w:bCs/>
          <w:sz w:val="18"/>
          <w:szCs w:val="18"/>
        </w:rPr>
        <w:t>Frais de participation</w:t>
      </w:r>
      <w:r w:rsidR="008F1547">
        <w:rPr>
          <w:rFonts w:ascii="Verdana" w:hAnsi="Verdana" w:cs="Arial"/>
          <w:b/>
          <w:bCs/>
          <w:sz w:val="18"/>
          <w:szCs w:val="18"/>
        </w:rPr>
        <w:t xml:space="preserve"> </w:t>
      </w:r>
      <w:r w:rsidRPr="00D93E5B">
        <w:rPr>
          <w:rFonts w:ascii="Verdana" w:hAnsi="Verdana" w:cs="Arial"/>
          <w:sz w:val="18"/>
          <w:szCs w:val="18"/>
        </w:rPr>
        <w:t xml:space="preserve">: (étudiant: 40$, personnel scientifique et académique: 80$, personnel relevant le </w:t>
      </w:r>
      <w:r w:rsidRPr="00D93E5B">
        <w:rPr>
          <w:rFonts w:ascii="Verdana" w:hAnsi="Verdana" w:cs="Arial"/>
          <w:sz w:val="18"/>
          <w:szCs w:val="18"/>
        </w:rPr>
        <w:tab/>
      </w:r>
      <w:r w:rsidRPr="00D93E5B">
        <w:rPr>
          <w:rFonts w:ascii="Verdana" w:hAnsi="Verdana" w:cs="Arial"/>
          <w:sz w:val="18"/>
          <w:szCs w:val="18"/>
        </w:rPr>
        <w:tab/>
      </w:r>
      <w:r w:rsidRPr="00D93E5B">
        <w:rPr>
          <w:rFonts w:ascii="Verdana" w:hAnsi="Verdana" w:cs="Arial"/>
          <w:sz w:val="18"/>
          <w:szCs w:val="18"/>
        </w:rPr>
        <w:tab/>
      </w:r>
      <w:r w:rsidR="008F1547">
        <w:rPr>
          <w:rFonts w:ascii="Verdana" w:hAnsi="Verdana" w:cs="Arial"/>
          <w:sz w:val="18"/>
          <w:szCs w:val="18"/>
        </w:rPr>
        <w:t xml:space="preserve">  </w:t>
      </w:r>
      <w:r w:rsidRPr="00D93E5B">
        <w:rPr>
          <w:rFonts w:ascii="Verdana" w:hAnsi="Verdana" w:cs="Arial"/>
          <w:sz w:val="18"/>
          <w:szCs w:val="18"/>
        </w:rPr>
        <w:t>pouvoir public: 100$, personnel d'entreprises privées/ONG : 150$).</w:t>
      </w:r>
    </w:p>
    <w:p w:rsidR="00D93E5B" w:rsidRPr="00D93E5B" w:rsidRDefault="00D93E5B" w:rsidP="00D93E5B">
      <w:pPr>
        <w:ind w:left="360"/>
        <w:jc w:val="both"/>
        <w:rPr>
          <w:sz w:val="18"/>
          <w:szCs w:val="18"/>
        </w:rPr>
      </w:pPr>
    </w:p>
    <w:p w:rsidR="00D93E5B" w:rsidRPr="00D93E5B" w:rsidRDefault="00D93E5B" w:rsidP="00D93E5B">
      <w:pPr>
        <w:numPr>
          <w:ilvl w:val="0"/>
          <w:numId w:val="3"/>
        </w:numPr>
        <w:tabs>
          <w:tab w:val="left" w:pos="4320"/>
        </w:tabs>
        <w:jc w:val="both"/>
        <w:rPr>
          <w:rFonts w:ascii="Verdana" w:hAnsi="Verdana" w:cs="Arial"/>
          <w:b/>
          <w:bCs/>
          <w:color w:val="000080"/>
          <w:sz w:val="18"/>
          <w:szCs w:val="18"/>
        </w:rPr>
      </w:pPr>
      <w:r w:rsidRPr="00D93E5B">
        <w:rPr>
          <w:rFonts w:ascii="Verdana" w:hAnsi="Verdana" w:cs="Arial"/>
          <w:b/>
          <w:bCs/>
          <w:color w:val="000080"/>
          <w:sz w:val="18"/>
          <w:szCs w:val="18"/>
        </w:rPr>
        <w:t>Programme</w:t>
      </w:r>
    </w:p>
    <w:p w:rsidR="00D93E5B" w:rsidRPr="00D93E5B" w:rsidRDefault="00D93E5B" w:rsidP="00D93E5B">
      <w:pPr>
        <w:tabs>
          <w:tab w:val="left" w:pos="7920"/>
        </w:tabs>
        <w:ind w:left="720"/>
        <w:jc w:val="both"/>
        <w:rPr>
          <w:rFonts w:ascii="Arial" w:hAnsi="Arial" w:cs="Arial"/>
          <w:sz w:val="18"/>
          <w:szCs w:val="18"/>
          <w:lang w:val="fr-BE"/>
        </w:rPr>
      </w:pPr>
      <w:r w:rsidRPr="00D93E5B">
        <w:rPr>
          <w:rFonts w:ascii="Verdana" w:hAnsi="Verdana" w:cs="Arial"/>
          <w:b/>
          <w:bCs/>
          <w:sz w:val="18"/>
          <w:szCs w:val="18"/>
        </w:rPr>
        <w:t>Module 1</w:t>
      </w:r>
      <w:r w:rsidRPr="00D93E5B">
        <w:rPr>
          <w:rFonts w:ascii="Verdana" w:hAnsi="Verdana" w:cs="Arial"/>
          <w:sz w:val="18"/>
          <w:szCs w:val="18"/>
        </w:rPr>
        <w:t xml:space="preserve">: </w:t>
      </w:r>
      <w:r w:rsidRPr="00D93E5B">
        <w:rPr>
          <w:rFonts w:ascii="Arial" w:hAnsi="Arial" w:cs="Arial"/>
          <w:sz w:val="18"/>
          <w:szCs w:val="18"/>
          <w:lang w:val="fr-BE"/>
        </w:rPr>
        <w:t xml:space="preserve">Initiation à l'ordinateur avec </w:t>
      </w:r>
      <w:proofErr w:type="gramStart"/>
      <w:r w:rsidRPr="00D93E5B">
        <w:rPr>
          <w:rFonts w:ascii="Arial" w:hAnsi="Arial" w:cs="Arial"/>
          <w:sz w:val="18"/>
          <w:szCs w:val="18"/>
          <w:lang w:val="fr-BE"/>
        </w:rPr>
        <w:t>Windows(</w:t>
      </w:r>
      <w:proofErr w:type="gramEnd"/>
      <w:r w:rsidRPr="00D93E5B">
        <w:rPr>
          <w:rFonts w:ascii="Arial" w:hAnsi="Arial" w:cs="Arial"/>
          <w:sz w:val="18"/>
          <w:szCs w:val="18"/>
          <w:lang w:val="fr-BE"/>
        </w:rPr>
        <w:t>M</w:t>
      </w:r>
      <w:r w:rsidRPr="00D93E5B">
        <w:rPr>
          <w:rFonts w:ascii="Arial" w:hAnsi="Arial" w:cs="Arial"/>
          <w:b/>
          <w:bCs/>
          <w:sz w:val="18"/>
          <w:szCs w:val="18"/>
          <w:lang w:val="fr-BE"/>
        </w:rPr>
        <w:t xml:space="preserve">aîtriser les notions de </w:t>
      </w:r>
      <w:proofErr w:type="spellStart"/>
      <w:r w:rsidRPr="00D93E5B">
        <w:rPr>
          <w:rFonts w:ascii="Arial" w:hAnsi="Arial" w:cs="Arial"/>
          <w:b/>
          <w:bCs/>
          <w:sz w:val="18"/>
          <w:szCs w:val="18"/>
          <w:lang w:val="fr-BE"/>
        </w:rPr>
        <w:t>base</w:t>
      </w:r>
      <w:r w:rsidRPr="00D93E5B">
        <w:rPr>
          <w:rFonts w:ascii="Arial" w:hAnsi="Arial" w:cs="Arial"/>
          <w:sz w:val="18"/>
          <w:szCs w:val="18"/>
          <w:lang w:val="fr-BE"/>
        </w:rPr>
        <w:t>,démarrer</w:t>
      </w:r>
      <w:proofErr w:type="spellEnd"/>
      <w:r w:rsidRPr="00D93E5B">
        <w:rPr>
          <w:rFonts w:ascii="Arial" w:hAnsi="Arial" w:cs="Arial"/>
          <w:sz w:val="18"/>
          <w:szCs w:val="18"/>
          <w:lang w:val="fr-BE"/>
        </w:rPr>
        <w:t xml:space="preserve"> et arrêter l'ordinateur, comprendre le fonctionnement d'un micro-ordinateur, connaître les principaux composants: disque dur, moniteur, périphérique(clé USB, </w:t>
      </w:r>
      <w:proofErr w:type="spellStart"/>
      <w:r w:rsidRPr="00D93E5B">
        <w:rPr>
          <w:rFonts w:ascii="Arial" w:hAnsi="Arial" w:cs="Arial"/>
          <w:sz w:val="18"/>
          <w:szCs w:val="18"/>
          <w:lang w:val="fr-BE"/>
        </w:rPr>
        <w:t>imprimente</w:t>
      </w:r>
      <w:proofErr w:type="spellEnd"/>
      <w:r w:rsidRPr="00D93E5B">
        <w:rPr>
          <w:rFonts w:ascii="Arial" w:hAnsi="Arial" w:cs="Arial"/>
          <w:sz w:val="18"/>
          <w:szCs w:val="18"/>
          <w:lang w:val="fr-BE"/>
        </w:rPr>
        <w:t xml:space="preserve">; ...), identifier le rôle du </w:t>
      </w:r>
      <w:proofErr w:type="spellStart"/>
      <w:r w:rsidRPr="00D93E5B">
        <w:rPr>
          <w:rFonts w:ascii="Arial" w:hAnsi="Arial" w:cs="Arial"/>
          <w:sz w:val="18"/>
          <w:szCs w:val="18"/>
          <w:lang w:val="fr-BE"/>
        </w:rPr>
        <w:t>systeme</w:t>
      </w:r>
      <w:proofErr w:type="spellEnd"/>
      <w:r w:rsidRPr="00D93E5B">
        <w:rPr>
          <w:rFonts w:ascii="Arial" w:hAnsi="Arial" w:cs="Arial"/>
          <w:sz w:val="18"/>
          <w:szCs w:val="18"/>
          <w:lang w:val="fr-BE"/>
        </w:rPr>
        <w:t xml:space="preserve"> d'</w:t>
      </w:r>
      <w:proofErr w:type="spellStart"/>
      <w:r w:rsidRPr="00D93E5B">
        <w:rPr>
          <w:rFonts w:ascii="Arial" w:hAnsi="Arial" w:cs="Arial"/>
          <w:sz w:val="18"/>
          <w:szCs w:val="18"/>
          <w:lang w:val="fr-BE"/>
        </w:rPr>
        <w:t>expliotation</w:t>
      </w:r>
      <w:proofErr w:type="spellEnd"/>
      <w:r w:rsidRPr="00D93E5B">
        <w:rPr>
          <w:rFonts w:ascii="Arial" w:hAnsi="Arial" w:cs="Arial"/>
          <w:sz w:val="18"/>
          <w:szCs w:val="18"/>
          <w:lang w:val="fr-BE"/>
        </w:rPr>
        <w:t>, manipuler les fenêtres, ouvrir un logiciel ou un document, utilisation du clic droit</w:t>
      </w:r>
    </w:p>
    <w:p w:rsidR="00D93E5B" w:rsidRPr="00D93E5B" w:rsidRDefault="00D93E5B" w:rsidP="00D93E5B">
      <w:pPr>
        <w:tabs>
          <w:tab w:val="left" w:pos="7920"/>
        </w:tabs>
        <w:ind w:left="720"/>
        <w:jc w:val="both"/>
        <w:rPr>
          <w:rFonts w:ascii="Arial" w:hAnsi="Arial" w:cs="Arial"/>
          <w:sz w:val="18"/>
          <w:szCs w:val="18"/>
          <w:lang w:val="fr-BE"/>
        </w:rPr>
      </w:pPr>
      <w:r w:rsidRPr="00D93E5B">
        <w:rPr>
          <w:rFonts w:ascii="Verdana" w:hAnsi="Verdana" w:cs="Arial"/>
          <w:b/>
          <w:bCs/>
          <w:sz w:val="18"/>
          <w:szCs w:val="18"/>
        </w:rPr>
        <w:t>Module 2</w:t>
      </w:r>
      <w:r w:rsidRPr="00D93E5B">
        <w:rPr>
          <w:rFonts w:ascii="Verdana" w:hAnsi="Verdana" w:cs="Arial"/>
          <w:sz w:val="18"/>
          <w:szCs w:val="18"/>
        </w:rPr>
        <w:t xml:space="preserve">: </w:t>
      </w:r>
      <w:r w:rsidRPr="00D93E5B">
        <w:rPr>
          <w:rFonts w:ascii="Arial" w:hAnsi="Arial" w:cs="Arial"/>
          <w:b/>
          <w:bCs/>
          <w:sz w:val="18"/>
          <w:szCs w:val="18"/>
          <w:lang w:val="fr-BE"/>
        </w:rPr>
        <w:t xml:space="preserve">MS </w:t>
      </w:r>
      <w:proofErr w:type="gramStart"/>
      <w:r w:rsidRPr="00D93E5B">
        <w:rPr>
          <w:rFonts w:ascii="Arial" w:hAnsi="Arial" w:cs="Arial"/>
          <w:b/>
          <w:bCs/>
          <w:sz w:val="18"/>
          <w:szCs w:val="18"/>
          <w:lang w:val="fr-BE"/>
        </w:rPr>
        <w:t>Word</w:t>
      </w:r>
      <w:r w:rsidRPr="00D93E5B">
        <w:rPr>
          <w:rFonts w:ascii="Arial" w:hAnsi="Arial" w:cs="Arial"/>
          <w:sz w:val="18"/>
          <w:szCs w:val="18"/>
          <w:lang w:val="fr-BE"/>
        </w:rPr>
        <w:t>(</w:t>
      </w:r>
      <w:proofErr w:type="gramEnd"/>
      <w:r w:rsidRPr="00D93E5B">
        <w:rPr>
          <w:rFonts w:ascii="Arial" w:hAnsi="Arial" w:cs="Arial"/>
          <w:b/>
          <w:bCs/>
          <w:sz w:val="18"/>
          <w:szCs w:val="18"/>
          <w:lang w:val="fr-BE"/>
        </w:rPr>
        <w:t>maîtriser les bases du logiciel Word pour une utilisation quotidienne efficace</w:t>
      </w:r>
      <w:r w:rsidRPr="00D93E5B">
        <w:rPr>
          <w:rFonts w:ascii="Arial" w:hAnsi="Arial" w:cs="Arial"/>
          <w:sz w:val="18"/>
          <w:szCs w:val="18"/>
          <w:lang w:val="fr-BE"/>
        </w:rPr>
        <w:t xml:space="preserve">, concevoir un courrier sur Word, présenter un document  de type rapport, insérer des illustrations sur Word, insérer un tableau sur Word, bien présenter un document sur Word, modifier un document sur Word, </w:t>
      </w:r>
      <w:proofErr w:type="spellStart"/>
      <w:r w:rsidRPr="00D93E5B">
        <w:rPr>
          <w:rFonts w:ascii="Arial" w:hAnsi="Arial" w:cs="Arial"/>
          <w:sz w:val="18"/>
          <w:szCs w:val="18"/>
          <w:lang w:val="fr-BE"/>
        </w:rPr>
        <w:t>acquerir</w:t>
      </w:r>
      <w:proofErr w:type="spellEnd"/>
      <w:r w:rsidRPr="00D93E5B">
        <w:rPr>
          <w:rFonts w:ascii="Arial" w:hAnsi="Arial" w:cs="Arial"/>
          <w:sz w:val="18"/>
          <w:szCs w:val="18"/>
          <w:lang w:val="fr-BE"/>
        </w:rPr>
        <w:t xml:space="preserve"> les principes de base de Word, Exercices d'</w:t>
      </w:r>
      <w:proofErr w:type="spellStart"/>
      <w:r w:rsidRPr="00D93E5B">
        <w:rPr>
          <w:rFonts w:ascii="Arial" w:hAnsi="Arial" w:cs="Arial"/>
          <w:sz w:val="18"/>
          <w:szCs w:val="18"/>
          <w:lang w:val="fr-BE"/>
        </w:rPr>
        <w:t>applicationsous</w:t>
      </w:r>
      <w:proofErr w:type="spellEnd"/>
      <w:r w:rsidRPr="00D93E5B">
        <w:rPr>
          <w:rFonts w:ascii="Arial" w:hAnsi="Arial" w:cs="Arial"/>
          <w:sz w:val="18"/>
          <w:szCs w:val="18"/>
          <w:lang w:val="fr-BE"/>
        </w:rPr>
        <w:t xml:space="preserve"> MS Word.</w:t>
      </w:r>
    </w:p>
    <w:p w:rsidR="00D93E5B" w:rsidRPr="00D93E5B" w:rsidRDefault="00D93E5B" w:rsidP="00D93E5B">
      <w:pPr>
        <w:tabs>
          <w:tab w:val="left" w:pos="7920"/>
        </w:tabs>
        <w:ind w:left="720"/>
        <w:jc w:val="both"/>
        <w:rPr>
          <w:rFonts w:ascii="Verdana" w:hAnsi="Verdana" w:cs="Arial"/>
          <w:sz w:val="18"/>
          <w:szCs w:val="18"/>
        </w:rPr>
      </w:pPr>
      <w:r w:rsidRPr="00D93E5B">
        <w:rPr>
          <w:rFonts w:ascii="Verdana" w:hAnsi="Verdana" w:cs="Arial"/>
          <w:b/>
          <w:bCs/>
          <w:sz w:val="18"/>
          <w:szCs w:val="18"/>
        </w:rPr>
        <w:t>Module 3</w:t>
      </w:r>
      <w:r w:rsidRPr="00D93E5B">
        <w:rPr>
          <w:rFonts w:ascii="Verdana" w:hAnsi="Verdana" w:cs="Arial"/>
          <w:sz w:val="18"/>
          <w:szCs w:val="18"/>
        </w:rPr>
        <w:t>:</w:t>
      </w:r>
      <w:r w:rsidRPr="00D93E5B">
        <w:rPr>
          <w:rFonts w:ascii="Verdana" w:hAnsi="Verdana" w:cs="Arial"/>
          <w:b/>
          <w:bCs/>
          <w:sz w:val="18"/>
          <w:szCs w:val="18"/>
        </w:rPr>
        <w:t xml:space="preserve"> MS </w:t>
      </w:r>
      <w:proofErr w:type="gramStart"/>
      <w:r w:rsidRPr="00D93E5B">
        <w:rPr>
          <w:rFonts w:ascii="Verdana" w:hAnsi="Verdana" w:cs="Arial"/>
          <w:b/>
          <w:bCs/>
          <w:sz w:val="18"/>
          <w:szCs w:val="18"/>
        </w:rPr>
        <w:t>Excel</w:t>
      </w:r>
      <w:r w:rsidRPr="00D93E5B">
        <w:rPr>
          <w:rFonts w:ascii="Verdana" w:hAnsi="Verdana" w:cs="Arial"/>
          <w:sz w:val="18"/>
          <w:szCs w:val="18"/>
        </w:rPr>
        <w:t>(</w:t>
      </w:r>
      <w:proofErr w:type="gramEnd"/>
      <w:r w:rsidRPr="00D93E5B">
        <w:rPr>
          <w:rFonts w:ascii="Verdana" w:hAnsi="Verdana" w:cs="Arial"/>
          <w:sz w:val="18"/>
          <w:szCs w:val="18"/>
        </w:rPr>
        <w:t>Maîtriser les bases du logiciel Excel, gestion des documents Excel, les données Excel, les calculs sous Excel, présentation du document Excel, les graphiques Excel, Exercices d'application sous MS Excel.</w:t>
      </w:r>
    </w:p>
    <w:p w:rsidR="00D93E5B" w:rsidRPr="00D93E5B" w:rsidRDefault="00D93E5B" w:rsidP="00D93E5B">
      <w:pPr>
        <w:tabs>
          <w:tab w:val="left" w:pos="7920"/>
        </w:tabs>
        <w:ind w:left="720"/>
        <w:jc w:val="both"/>
        <w:rPr>
          <w:rFonts w:ascii="Arial" w:hAnsi="Arial" w:cs="Arial"/>
          <w:sz w:val="18"/>
          <w:szCs w:val="18"/>
          <w:lang w:val="fr-BE"/>
        </w:rPr>
      </w:pPr>
      <w:r w:rsidRPr="00D93E5B">
        <w:rPr>
          <w:rFonts w:ascii="Verdana" w:hAnsi="Verdana" w:cs="Arial"/>
          <w:b/>
          <w:bCs/>
          <w:sz w:val="18"/>
          <w:szCs w:val="18"/>
        </w:rPr>
        <w:t>Module 4</w:t>
      </w:r>
      <w:r w:rsidRPr="00D93E5B">
        <w:rPr>
          <w:rFonts w:ascii="Verdana" w:hAnsi="Verdana" w:cs="Arial"/>
          <w:sz w:val="18"/>
          <w:szCs w:val="18"/>
        </w:rPr>
        <w:t xml:space="preserve">: </w:t>
      </w:r>
      <w:r w:rsidRPr="00D93E5B">
        <w:rPr>
          <w:rFonts w:ascii="Arial" w:hAnsi="Arial" w:cs="Arial"/>
          <w:b/>
          <w:bCs/>
          <w:sz w:val="18"/>
          <w:szCs w:val="18"/>
          <w:lang w:val="fr-BE"/>
        </w:rPr>
        <w:t xml:space="preserve">MS </w:t>
      </w:r>
      <w:proofErr w:type="gramStart"/>
      <w:r w:rsidRPr="00D93E5B">
        <w:rPr>
          <w:rFonts w:ascii="Arial" w:hAnsi="Arial" w:cs="Arial"/>
          <w:b/>
          <w:bCs/>
          <w:sz w:val="18"/>
          <w:szCs w:val="18"/>
          <w:lang w:val="fr-BE"/>
        </w:rPr>
        <w:t>Powerpoint</w:t>
      </w:r>
      <w:r w:rsidRPr="00D93E5B">
        <w:rPr>
          <w:rFonts w:ascii="Arial" w:hAnsi="Arial" w:cs="Arial"/>
          <w:sz w:val="18"/>
          <w:szCs w:val="18"/>
          <w:lang w:val="fr-BE"/>
        </w:rPr>
        <w:t>(</w:t>
      </w:r>
      <w:proofErr w:type="gramEnd"/>
      <w:r w:rsidRPr="00D93E5B">
        <w:rPr>
          <w:rFonts w:ascii="Arial" w:hAnsi="Arial" w:cs="Arial"/>
          <w:sz w:val="18"/>
          <w:szCs w:val="18"/>
          <w:lang w:val="fr-BE"/>
        </w:rPr>
        <w:t>Maît1,5riser les bases du logiciel Powerpoint, concevoir une présentation avec Powerpoint, créer les documentations associées à la présentation, définir la ligne graphique, organiser, les diapositive, mettre au point le diaporama et le projeter, exercices d'application sous MS Powerpoint.</w:t>
      </w:r>
    </w:p>
    <w:p w:rsidR="00D93E5B" w:rsidRPr="00D93E5B" w:rsidRDefault="00D93E5B" w:rsidP="00D93E5B">
      <w:pPr>
        <w:numPr>
          <w:ilvl w:val="0"/>
          <w:numId w:val="3"/>
        </w:numPr>
        <w:tabs>
          <w:tab w:val="left" w:pos="4320"/>
        </w:tabs>
        <w:jc w:val="both"/>
        <w:rPr>
          <w:rFonts w:ascii="Verdana" w:hAnsi="Verdana" w:cs="Arial"/>
          <w:b/>
          <w:bCs/>
          <w:color w:val="000080"/>
          <w:sz w:val="18"/>
          <w:szCs w:val="18"/>
        </w:rPr>
      </w:pPr>
      <w:r w:rsidRPr="00D93E5B">
        <w:rPr>
          <w:rFonts w:ascii="Verdana" w:hAnsi="Verdana" w:cs="Arial"/>
          <w:b/>
          <w:bCs/>
          <w:color w:val="000080"/>
          <w:sz w:val="18"/>
          <w:szCs w:val="18"/>
        </w:rPr>
        <w:t>Dossier de candidature</w:t>
      </w:r>
    </w:p>
    <w:p w:rsidR="00D93E5B" w:rsidRPr="00D93E5B" w:rsidRDefault="00D93E5B" w:rsidP="00D93E5B">
      <w:pPr>
        <w:tabs>
          <w:tab w:val="left" w:pos="4320"/>
        </w:tabs>
        <w:ind w:left="720" w:hanging="360"/>
        <w:jc w:val="both"/>
        <w:rPr>
          <w:b/>
          <w:bCs/>
          <w:sz w:val="18"/>
          <w:szCs w:val="18"/>
        </w:rPr>
      </w:pPr>
    </w:p>
    <w:p w:rsidR="00D93E5B" w:rsidRPr="00D93E5B" w:rsidRDefault="00D93E5B" w:rsidP="00D93E5B">
      <w:pPr>
        <w:tabs>
          <w:tab w:val="left" w:pos="3960"/>
        </w:tabs>
        <w:ind w:left="360"/>
        <w:jc w:val="both"/>
        <w:rPr>
          <w:rFonts w:ascii="Verdana" w:hAnsi="Verdana" w:cs="Arial"/>
          <w:sz w:val="18"/>
          <w:szCs w:val="18"/>
          <w:lang w:val="de-DE"/>
        </w:rPr>
      </w:pPr>
      <w:r w:rsidRPr="00D93E5B">
        <w:rPr>
          <w:rFonts w:ascii="Verdana" w:hAnsi="Verdana" w:cs="Arial"/>
          <w:sz w:val="18"/>
          <w:szCs w:val="18"/>
        </w:rPr>
        <w:t xml:space="preserve">Les dossiers de candidature sont à retirer à l’accueil du </w:t>
      </w:r>
      <w:proofErr w:type="spellStart"/>
      <w:r w:rsidRPr="00D93E5B">
        <w:rPr>
          <w:rFonts w:ascii="Verdana" w:hAnsi="Verdana" w:cs="Arial"/>
          <w:sz w:val="18"/>
          <w:szCs w:val="18"/>
        </w:rPr>
        <w:t>Cedesurk</w:t>
      </w:r>
      <w:proofErr w:type="spellEnd"/>
      <w:r w:rsidRPr="00D93E5B">
        <w:rPr>
          <w:rFonts w:ascii="Verdana" w:hAnsi="Verdana" w:cs="Arial"/>
          <w:sz w:val="18"/>
          <w:szCs w:val="18"/>
        </w:rPr>
        <w:t xml:space="preserve"> ou à télécharger sur </w:t>
      </w:r>
      <w:hyperlink r:id="rId6" w:history="1">
        <w:r w:rsidRPr="00D93E5B">
          <w:rPr>
            <w:rStyle w:val="Lienhypertexte"/>
            <w:rFonts w:ascii="Verdana" w:hAnsi="Verdana"/>
            <w:sz w:val="18"/>
            <w:szCs w:val="18"/>
          </w:rPr>
          <w:t>www.cedesurk.org</w:t>
        </w:r>
      </w:hyperlink>
      <w:r w:rsidRPr="00D93E5B">
        <w:rPr>
          <w:rFonts w:ascii="Verdana" w:hAnsi="Verdana" w:cs="Arial"/>
          <w:sz w:val="18"/>
          <w:szCs w:val="18"/>
        </w:rPr>
        <w:t xml:space="preserve"> en remplissant le formulaire d'inscription dûment complété. Ce dernier est à déposer au plus tard le 15 Mai 2012  au CEDESURK, à l'adresse suivante: 44, avenue de la Démocratie (ex. Huileries) K</w:t>
      </w:r>
      <w:proofErr w:type="spellStart"/>
      <w:r w:rsidRPr="00D93E5B">
        <w:rPr>
          <w:rFonts w:ascii="Verdana" w:hAnsi="Verdana" w:cs="Arial"/>
          <w:sz w:val="18"/>
          <w:szCs w:val="18"/>
          <w:lang w:val="de-DE"/>
        </w:rPr>
        <w:t>inshasa-Gombe</w:t>
      </w:r>
      <w:proofErr w:type="spellEnd"/>
    </w:p>
    <w:p w:rsidR="00D93E5B" w:rsidRPr="00D93E5B" w:rsidRDefault="00D93E5B" w:rsidP="00D93E5B">
      <w:pPr>
        <w:ind w:left="1416" w:firstLine="360"/>
        <w:jc w:val="both"/>
        <w:rPr>
          <w:rFonts w:ascii="Verdana" w:hAnsi="Verdana" w:cs="Arial"/>
          <w:sz w:val="18"/>
          <w:szCs w:val="18"/>
          <w:lang w:val="de-DE"/>
        </w:rPr>
      </w:pPr>
    </w:p>
    <w:p w:rsidR="00D93E5B" w:rsidRPr="00D93E5B" w:rsidRDefault="00D93E5B" w:rsidP="00D93E5B">
      <w:pPr>
        <w:ind w:left="12"/>
        <w:jc w:val="both"/>
        <w:rPr>
          <w:rFonts w:ascii="Verdana" w:hAnsi="Verdana" w:cs="Arial"/>
          <w:sz w:val="18"/>
          <w:szCs w:val="18"/>
          <w:lang w:val="de-DE"/>
        </w:rPr>
      </w:pPr>
      <w:r w:rsidRPr="00D93E5B">
        <w:rPr>
          <w:rFonts w:ascii="Verdana" w:hAnsi="Verdana" w:cs="Arial"/>
          <w:b/>
          <w:bCs/>
          <w:sz w:val="18"/>
          <w:szCs w:val="18"/>
          <w:lang w:val="de-DE"/>
        </w:rPr>
        <w:tab/>
        <w:t xml:space="preserve">Par </w:t>
      </w:r>
      <w:r w:rsidRPr="00D93E5B">
        <w:rPr>
          <w:rFonts w:ascii="Verdana" w:hAnsi="Verdana" w:cs="Arial"/>
          <w:b/>
          <w:bCs/>
          <w:sz w:val="18"/>
          <w:szCs w:val="18"/>
        </w:rPr>
        <w:t>courrier</w:t>
      </w:r>
      <w:r w:rsidRPr="00D93E5B">
        <w:rPr>
          <w:rFonts w:ascii="Verdana" w:hAnsi="Verdana" w:cs="Arial"/>
          <w:b/>
          <w:bCs/>
          <w:sz w:val="18"/>
          <w:szCs w:val="18"/>
          <w:lang w:val="de-DE"/>
        </w:rPr>
        <w:t xml:space="preserve"> </w:t>
      </w:r>
      <w:r w:rsidRPr="00D93E5B">
        <w:rPr>
          <w:rFonts w:ascii="Verdana" w:hAnsi="Verdana" w:cs="Arial"/>
          <w:b/>
          <w:bCs/>
          <w:sz w:val="18"/>
          <w:szCs w:val="18"/>
        </w:rPr>
        <w:t>électronique</w:t>
      </w:r>
      <w:r w:rsidRPr="00D93E5B">
        <w:rPr>
          <w:rFonts w:ascii="Verdana" w:hAnsi="Verdana" w:cs="Arial"/>
          <w:b/>
          <w:bCs/>
          <w:sz w:val="18"/>
          <w:szCs w:val="18"/>
          <w:lang w:val="de-DE"/>
        </w:rPr>
        <w:t xml:space="preserve"> </w:t>
      </w:r>
      <w:proofErr w:type="spellStart"/>
      <w:r w:rsidRPr="00D93E5B">
        <w:rPr>
          <w:rFonts w:ascii="Verdana" w:hAnsi="Verdana" w:cs="Arial"/>
          <w:b/>
          <w:bCs/>
          <w:sz w:val="18"/>
          <w:szCs w:val="18"/>
          <w:lang w:val="de-DE"/>
        </w:rPr>
        <w:t>aux</w:t>
      </w:r>
      <w:proofErr w:type="spellEnd"/>
      <w:r w:rsidRPr="00D93E5B">
        <w:rPr>
          <w:rFonts w:ascii="Verdana" w:hAnsi="Verdana" w:cs="Arial"/>
          <w:b/>
          <w:bCs/>
          <w:sz w:val="18"/>
          <w:szCs w:val="18"/>
          <w:lang w:val="de-DE"/>
        </w:rPr>
        <w:t xml:space="preserve"> </w:t>
      </w:r>
      <w:proofErr w:type="spellStart"/>
      <w:r w:rsidRPr="00D93E5B">
        <w:rPr>
          <w:rFonts w:ascii="Verdana" w:hAnsi="Verdana" w:cs="Arial"/>
          <w:b/>
          <w:bCs/>
          <w:sz w:val="18"/>
          <w:szCs w:val="18"/>
          <w:lang w:val="de-DE"/>
        </w:rPr>
        <w:t>adresses</w:t>
      </w:r>
      <w:proofErr w:type="spellEnd"/>
      <w:r w:rsidRPr="00D93E5B">
        <w:rPr>
          <w:rFonts w:ascii="Verdana" w:hAnsi="Verdana" w:cs="Arial"/>
          <w:b/>
          <w:bCs/>
          <w:sz w:val="18"/>
          <w:szCs w:val="18"/>
          <w:lang w:val="de-DE"/>
        </w:rPr>
        <w:t xml:space="preserve"> </w:t>
      </w:r>
      <w:proofErr w:type="spellStart"/>
      <w:r w:rsidRPr="00D93E5B">
        <w:rPr>
          <w:rFonts w:ascii="Verdana" w:hAnsi="Verdana" w:cs="Arial"/>
          <w:b/>
          <w:bCs/>
          <w:sz w:val="18"/>
          <w:szCs w:val="18"/>
          <w:lang w:val="de-DE"/>
        </w:rPr>
        <w:t>suivantes</w:t>
      </w:r>
      <w:proofErr w:type="spellEnd"/>
      <w:r w:rsidRPr="00D93E5B">
        <w:rPr>
          <w:rFonts w:ascii="Verdana" w:hAnsi="Verdana" w:cs="Arial"/>
          <w:sz w:val="18"/>
          <w:szCs w:val="18"/>
          <w:lang w:val="de-DE"/>
        </w:rPr>
        <w:t xml:space="preserve">: </w:t>
      </w:r>
    </w:p>
    <w:p w:rsidR="00D93E5B" w:rsidRPr="00D93E5B" w:rsidRDefault="00D93E5B" w:rsidP="00D93E5B">
      <w:pPr>
        <w:ind w:left="732"/>
        <w:jc w:val="both"/>
        <w:rPr>
          <w:sz w:val="18"/>
          <w:szCs w:val="18"/>
          <w:lang w:val="de-DE"/>
        </w:rPr>
      </w:pPr>
      <w:hyperlink r:id="rId7" w:history="1">
        <w:r w:rsidRPr="00D93E5B">
          <w:rPr>
            <w:rStyle w:val="Lienhypertexte"/>
            <w:rFonts w:ascii="Verdana" w:hAnsi="Verdana"/>
            <w:sz w:val="18"/>
            <w:szCs w:val="18"/>
            <w:lang w:val="de-DE"/>
          </w:rPr>
          <w:t>info@cedesurk.org</w:t>
        </w:r>
      </w:hyperlink>
    </w:p>
    <w:p w:rsidR="00D93E5B" w:rsidRPr="00D93E5B" w:rsidRDefault="00D93E5B" w:rsidP="00D93E5B">
      <w:pPr>
        <w:ind w:left="732"/>
        <w:jc w:val="both"/>
        <w:rPr>
          <w:rFonts w:ascii="Verdana" w:hAnsi="Verdana"/>
          <w:sz w:val="18"/>
          <w:szCs w:val="18"/>
          <w:lang w:val="de-DE"/>
        </w:rPr>
      </w:pPr>
      <w:hyperlink r:id="rId8" w:history="1">
        <w:r w:rsidRPr="00D93E5B">
          <w:rPr>
            <w:rStyle w:val="Lienhypertexte"/>
            <w:rFonts w:ascii="Verdana" w:hAnsi="Verdana"/>
            <w:sz w:val="18"/>
            <w:szCs w:val="18"/>
            <w:lang w:val="de-DE"/>
          </w:rPr>
          <w:t>jean.perre.manuana@cedesurk.org</w:t>
        </w:r>
      </w:hyperlink>
      <w:r w:rsidRPr="00D93E5B">
        <w:rPr>
          <w:rFonts w:ascii="Verdana" w:hAnsi="Verdana"/>
          <w:sz w:val="18"/>
          <w:szCs w:val="18"/>
          <w:lang w:val="de-DE"/>
        </w:rPr>
        <w:t xml:space="preserve"> </w:t>
      </w:r>
    </w:p>
    <w:p w:rsidR="00D93E5B" w:rsidRPr="00D93E5B" w:rsidRDefault="00D93E5B" w:rsidP="00D93E5B">
      <w:pPr>
        <w:ind w:left="600"/>
        <w:jc w:val="both"/>
        <w:rPr>
          <w:sz w:val="18"/>
          <w:szCs w:val="18"/>
          <w:lang w:val="de-DE"/>
        </w:rPr>
      </w:pPr>
      <w:hyperlink r:id="rId9" w:history="1">
        <w:r w:rsidRPr="00D93E5B">
          <w:rPr>
            <w:rStyle w:val="Lienhypertexte"/>
            <w:rFonts w:ascii="Verdana" w:hAnsi="Verdana"/>
            <w:sz w:val="18"/>
            <w:szCs w:val="18"/>
            <w:lang w:val="de-DE"/>
          </w:rPr>
          <w:tab/>
        </w:r>
      </w:hyperlink>
      <w:hyperlink r:id="rId10" w:history="1">
        <w:r w:rsidRPr="00D93E5B">
          <w:rPr>
            <w:rStyle w:val="Lienhypertexte"/>
            <w:rFonts w:ascii="Verdana" w:hAnsi="Verdana"/>
            <w:sz w:val="18"/>
            <w:szCs w:val="18"/>
            <w:lang w:val="de-DE"/>
          </w:rPr>
          <w:t>daddy.talasi@cedesurk.org</w:t>
        </w:r>
      </w:hyperlink>
    </w:p>
    <w:p w:rsidR="00D93E5B" w:rsidRDefault="00D93E5B" w:rsidP="00D93E5B">
      <w:pPr>
        <w:ind w:left="600"/>
        <w:jc w:val="both"/>
        <w:rPr>
          <w:rFonts w:ascii="Verdana" w:hAnsi="Verdana"/>
          <w:sz w:val="18"/>
          <w:szCs w:val="18"/>
          <w:lang w:val="de-DE"/>
        </w:rPr>
      </w:pPr>
      <w:hyperlink r:id="rId11" w:history="1">
        <w:r w:rsidRPr="00D93E5B">
          <w:rPr>
            <w:rStyle w:val="Lienhypertexte"/>
            <w:rFonts w:ascii="Verdana" w:hAnsi="Verdana"/>
            <w:sz w:val="18"/>
            <w:szCs w:val="18"/>
            <w:lang w:val="de-DE"/>
          </w:rPr>
          <w:tab/>
        </w:r>
      </w:hyperlink>
      <w:hyperlink r:id="rId12" w:history="1">
        <w:r w:rsidR="00CC3F97" w:rsidRPr="00317CA8">
          <w:rPr>
            <w:rStyle w:val="Lienhypertexte"/>
            <w:rFonts w:ascii="Verdana" w:hAnsi="Verdana"/>
            <w:sz w:val="18"/>
            <w:szCs w:val="18"/>
            <w:lang w:val="de-DE"/>
          </w:rPr>
          <w:t>bercky.kitumu@cedesurk.org</w:t>
        </w:r>
      </w:hyperlink>
    </w:p>
    <w:p w:rsidR="00CC3F97" w:rsidRDefault="00CC3F97" w:rsidP="00D93E5B">
      <w:pPr>
        <w:ind w:left="600"/>
        <w:jc w:val="both"/>
        <w:rPr>
          <w:rFonts w:ascii="Verdana" w:hAnsi="Verdana"/>
          <w:sz w:val="18"/>
          <w:szCs w:val="18"/>
          <w:lang w:val="de-DE"/>
        </w:rPr>
      </w:pPr>
    </w:p>
    <w:p w:rsidR="00D93E5B" w:rsidRPr="00D93E5B" w:rsidRDefault="00D93E5B" w:rsidP="00D93E5B">
      <w:pPr>
        <w:ind w:left="600"/>
        <w:jc w:val="both"/>
        <w:rPr>
          <w:rStyle w:val="Lienhypertexte"/>
          <w:rFonts w:ascii="Verdana" w:hAnsi="Verdana"/>
          <w:sz w:val="18"/>
          <w:szCs w:val="18"/>
          <w:lang w:val="de-DE"/>
        </w:rPr>
      </w:pPr>
      <w:r w:rsidRPr="00D93E5B">
        <w:rPr>
          <w:rStyle w:val="Lienhypertexte"/>
          <w:rFonts w:ascii="Verdana" w:hAnsi="Verdana"/>
          <w:sz w:val="18"/>
          <w:szCs w:val="18"/>
          <w:lang w:val="de-DE"/>
        </w:rPr>
        <w:t xml:space="preserve">  </w:t>
      </w:r>
    </w:p>
    <w:p w:rsidR="00D93E5B" w:rsidRPr="00D93E5B" w:rsidRDefault="00D93E5B" w:rsidP="00D93E5B">
      <w:pPr>
        <w:ind w:left="600"/>
        <w:jc w:val="both"/>
        <w:rPr>
          <w:sz w:val="18"/>
          <w:szCs w:val="18"/>
          <w:lang w:val="de-DE"/>
        </w:rPr>
      </w:pPr>
    </w:p>
    <w:p w:rsidR="00D93E5B" w:rsidRPr="00D93E5B" w:rsidRDefault="00D93E5B" w:rsidP="00D93E5B">
      <w:pPr>
        <w:jc w:val="center"/>
        <w:rPr>
          <w:rFonts w:ascii="Verdana" w:hAnsi="Verdana" w:cs="Arial"/>
          <w:b/>
          <w:bCs/>
          <w:i/>
          <w:iCs/>
          <w:sz w:val="18"/>
          <w:szCs w:val="18"/>
        </w:rPr>
      </w:pPr>
      <w:r w:rsidRPr="00D93E5B">
        <w:rPr>
          <w:rFonts w:ascii="Verdana" w:hAnsi="Verdana" w:cs="Arial"/>
          <w:i/>
          <w:iCs/>
          <w:sz w:val="18"/>
          <w:szCs w:val="18"/>
        </w:rPr>
        <w:t xml:space="preserve">Les résultats de la sélection des candidatures seront annoncés à partir du 16 Mai </w:t>
      </w:r>
      <w:r w:rsidRPr="00D93E5B">
        <w:rPr>
          <w:rFonts w:ascii="Verdana" w:hAnsi="Verdana" w:cs="Arial"/>
          <w:b/>
          <w:bCs/>
          <w:i/>
          <w:iCs/>
          <w:sz w:val="18"/>
          <w:szCs w:val="18"/>
        </w:rPr>
        <w:t>2012</w:t>
      </w:r>
    </w:p>
    <w:p w:rsidR="00D93E5B" w:rsidRPr="00D93E5B" w:rsidRDefault="00D93E5B" w:rsidP="00D93E5B">
      <w:pPr>
        <w:jc w:val="center"/>
        <w:rPr>
          <w:rFonts w:ascii="Verdana" w:hAnsi="Verdana" w:cs="Arial"/>
          <w:i/>
          <w:iCs/>
          <w:sz w:val="18"/>
          <w:szCs w:val="18"/>
        </w:rPr>
      </w:pPr>
      <w:r w:rsidRPr="00D93E5B">
        <w:rPr>
          <w:rFonts w:ascii="Verdana" w:hAnsi="Verdana" w:cs="Arial"/>
          <w:i/>
          <w:iCs/>
          <w:sz w:val="18"/>
          <w:szCs w:val="18"/>
        </w:rPr>
        <w:t>Les candidats retenus confirment leur participation en versant les frais de participation</w:t>
      </w:r>
    </w:p>
    <w:p w:rsidR="00D93E5B" w:rsidRDefault="00D93E5B" w:rsidP="00D93E5B">
      <w:pPr>
        <w:jc w:val="center"/>
        <w:rPr>
          <w:rFonts w:ascii="Verdana" w:hAnsi="Verdana" w:cs="Arial"/>
          <w:b/>
          <w:bCs/>
          <w:i/>
          <w:iCs/>
          <w:sz w:val="18"/>
          <w:szCs w:val="18"/>
        </w:rPr>
      </w:pPr>
      <w:proofErr w:type="gramStart"/>
      <w:r w:rsidRPr="00D93E5B">
        <w:rPr>
          <w:rFonts w:ascii="Verdana" w:hAnsi="Verdana" w:cs="Arial"/>
          <w:i/>
          <w:iCs/>
          <w:sz w:val="18"/>
          <w:szCs w:val="18"/>
        </w:rPr>
        <w:t>à</w:t>
      </w:r>
      <w:proofErr w:type="gramEnd"/>
      <w:r w:rsidRPr="00D93E5B">
        <w:rPr>
          <w:rFonts w:ascii="Verdana" w:hAnsi="Verdana" w:cs="Arial"/>
          <w:i/>
          <w:iCs/>
          <w:sz w:val="18"/>
          <w:szCs w:val="18"/>
        </w:rPr>
        <w:t xml:space="preserve"> l’accueil du CEDESURK  au plus tard le 18 mai </w:t>
      </w:r>
      <w:r w:rsidRPr="00D93E5B">
        <w:rPr>
          <w:rFonts w:ascii="Verdana" w:hAnsi="Verdana" w:cs="Arial"/>
          <w:b/>
          <w:bCs/>
          <w:i/>
          <w:iCs/>
          <w:sz w:val="18"/>
          <w:szCs w:val="18"/>
        </w:rPr>
        <w:t>2012</w:t>
      </w:r>
    </w:p>
    <w:p w:rsidR="00CC3F97" w:rsidRPr="00D93E5B" w:rsidRDefault="00CC3F97" w:rsidP="00D93E5B">
      <w:pPr>
        <w:jc w:val="center"/>
        <w:rPr>
          <w:rFonts w:ascii="Verdana" w:hAnsi="Verdana" w:cs="Arial"/>
          <w:b/>
          <w:bCs/>
          <w:i/>
          <w:iCs/>
          <w:sz w:val="18"/>
          <w:szCs w:val="18"/>
        </w:rPr>
      </w:pPr>
    </w:p>
    <w:p w:rsidR="00D93E5B" w:rsidRPr="00D93E5B" w:rsidRDefault="00D93E5B" w:rsidP="00D93E5B">
      <w:pPr>
        <w:jc w:val="center"/>
        <w:rPr>
          <w:sz w:val="18"/>
          <w:szCs w:val="18"/>
        </w:rPr>
      </w:pPr>
      <w:r>
        <w:rPr>
          <w:noProof/>
          <w:sz w:val="18"/>
          <w:szCs w:val="18"/>
          <w:lang w:eastAsia="fr-FR"/>
        </w:rPr>
        <w:lastRenderedPageBreak/>
        <w:drawing>
          <wp:anchor distT="0" distB="0" distL="0" distR="0" simplePos="0" relativeHeight="251663360" behindDoc="1" locked="0" layoutInCell="1" allowOverlap="1">
            <wp:simplePos x="0" y="0"/>
            <wp:positionH relativeFrom="column">
              <wp:posOffset>-476250</wp:posOffset>
            </wp:positionH>
            <wp:positionV relativeFrom="paragraph">
              <wp:posOffset>-571500</wp:posOffset>
            </wp:positionV>
            <wp:extent cx="2105025" cy="1800225"/>
            <wp:effectExtent l="19050" t="0" r="9525"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2105025" cy="1800225"/>
                    </a:xfrm>
                    <a:prstGeom prst="rect">
                      <a:avLst/>
                    </a:prstGeom>
                    <a:solidFill>
                      <a:srgbClr val="FFFFFF"/>
                    </a:solidFill>
                    <a:ln w="9525">
                      <a:noFill/>
                      <a:miter lim="800000"/>
                      <a:headEnd/>
                      <a:tailEnd/>
                    </a:ln>
                  </pic:spPr>
                </pic:pic>
              </a:graphicData>
            </a:graphic>
          </wp:anchor>
        </w:drawing>
      </w:r>
      <w:r w:rsidRPr="00D93E5B">
        <w:rPr>
          <w:sz w:val="18"/>
          <w:szCs w:val="18"/>
        </w:rPr>
        <w:pict>
          <v:shape id="_x0000_s1028" type="#_x0000_t202" style="position:absolute;left:0;text-align:left;margin-left:117pt;margin-top:-1.5pt;width:413.15pt;height:80.1pt;z-index:251662336;mso-wrap-distance-left:9.05pt;mso-wrap-distance-right:9.05pt;mso-position-horizontal-relative:text;mso-position-vertical-relative:text" strokeweight=".5pt">
            <v:fill color2="black"/>
            <v:textbox inset="7.45pt,3.85pt,7.45pt,3.85pt">
              <w:txbxContent>
                <w:p w:rsidR="00D93E5B" w:rsidRPr="00D93E5B" w:rsidRDefault="00D93E5B" w:rsidP="00D93E5B">
                  <w:pPr>
                    <w:pStyle w:val="Titre1"/>
                    <w:tabs>
                      <w:tab w:val="left" w:pos="0"/>
                    </w:tabs>
                    <w:rPr>
                      <w:sz w:val="22"/>
                      <w:szCs w:val="22"/>
                    </w:rPr>
                  </w:pPr>
                  <w:r w:rsidRPr="00D93E5B">
                    <w:rPr>
                      <w:sz w:val="22"/>
                      <w:szCs w:val="22"/>
                    </w:rPr>
                    <w:t>FORMATION A LA CREATION &amp; L’ANIMATION D’UN BLOG</w:t>
                  </w:r>
                </w:p>
                <w:p w:rsidR="00D93E5B" w:rsidRPr="00D93E5B" w:rsidRDefault="00D93E5B" w:rsidP="00D93E5B">
                  <w:pPr>
                    <w:pStyle w:val="Titre1"/>
                    <w:tabs>
                      <w:tab w:val="left" w:pos="0"/>
                    </w:tabs>
                    <w:rPr>
                      <w:sz w:val="22"/>
                      <w:szCs w:val="22"/>
                    </w:rPr>
                  </w:pPr>
                  <w:r w:rsidRPr="00D93E5B">
                    <w:rPr>
                      <w:sz w:val="22"/>
                      <w:szCs w:val="22"/>
                    </w:rPr>
                    <w:t>Kinshasa, du  12-13 Mai 2012 au  19-20 Mai 2012 au CEDESURK</w:t>
                  </w:r>
                </w:p>
                <w:p w:rsidR="00D93E5B" w:rsidRPr="00D93E5B" w:rsidRDefault="00D93E5B" w:rsidP="00D93E5B">
                  <w:pPr>
                    <w:jc w:val="center"/>
                    <w:rPr>
                      <w:sz w:val="22"/>
                      <w:szCs w:val="22"/>
                    </w:rPr>
                  </w:pPr>
                </w:p>
                <w:p w:rsidR="00D93E5B" w:rsidRPr="00D93E5B" w:rsidRDefault="00D93E5B" w:rsidP="00D93E5B">
                  <w:pPr>
                    <w:jc w:val="center"/>
                    <w:rPr>
                      <w:rFonts w:ascii="Verdana" w:hAnsi="Verdana"/>
                      <w:b/>
                      <w:bCs/>
                      <w:color w:val="000080"/>
                      <w:sz w:val="22"/>
                      <w:szCs w:val="22"/>
                    </w:rPr>
                  </w:pPr>
                  <w:r w:rsidRPr="00D93E5B">
                    <w:rPr>
                      <w:rFonts w:ascii="Verdana" w:hAnsi="Verdana"/>
                      <w:b/>
                      <w:bCs/>
                      <w:color w:val="000080"/>
                      <w:sz w:val="22"/>
                      <w:szCs w:val="22"/>
                    </w:rPr>
                    <w:t>ANNONCE ET APPEL A CANDIDATURE</w:t>
                  </w:r>
                </w:p>
              </w:txbxContent>
            </v:textbox>
          </v:shape>
        </w:pict>
      </w:r>
    </w:p>
    <w:p w:rsidR="00D93E5B" w:rsidRPr="00D93E5B" w:rsidRDefault="00D93E5B" w:rsidP="00D93E5B">
      <w:pPr>
        <w:jc w:val="center"/>
        <w:rPr>
          <w:sz w:val="18"/>
          <w:szCs w:val="18"/>
        </w:rPr>
      </w:pPr>
    </w:p>
    <w:p w:rsidR="00D93E5B" w:rsidRPr="00D93E5B" w:rsidRDefault="00D93E5B" w:rsidP="00D93E5B">
      <w:pPr>
        <w:jc w:val="center"/>
        <w:rPr>
          <w:sz w:val="18"/>
          <w:szCs w:val="18"/>
        </w:rPr>
      </w:pPr>
    </w:p>
    <w:p w:rsidR="00D93E5B" w:rsidRPr="00D93E5B" w:rsidRDefault="00D93E5B" w:rsidP="00D93E5B">
      <w:pPr>
        <w:jc w:val="center"/>
        <w:rPr>
          <w:sz w:val="18"/>
          <w:szCs w:val="18"/>
        </w:rPr>
      </w:pPr>
    </w:p>
    <w:p w:rsidR="00D93E5B" w:rsidRPr="00D93E5B" w:rsidRDefault="00D93E5B" w:rsidP="00D93E5B">
      <w:pPr>
        <w:jc w:val="center"/>
        <w:rPr>
          <w:sz w:val="18"/>
          <w:szCs w:val="18"/>
        </w:rPr>
      </w:pPr>
    </w:p>
    <w:p w:rsidR="00D93E5B" w:rsidRPr="00D93E5B" w:rsidRDefault="00D93E5B" w:rsidP="00D93E5B">
      <w:pPr>
        <w:jc w:val="center"/>
        <w:rPr>
          <w:sz w:val="18"/>
          <w:szCs w:val="18"/>
        </w:rPr>
      </w:pPr>
    </w:p>
    <w:p w:rsidR="00D93E5B" w:rsidRPr="00D93E5B" w:rsidRDefault="00D93E5B" w:rsidP="00D93E5B">
      <w:pPr>
        <w:rPr>
          <w:sz w:val="18"/>
          <w:szCs w:val="18"/>
          <w:lang w:val="fr-BE"/>
        </w:rPr>
      </w:pPr>
    </w:p>
    <w:p w:rsidR="00D93E5B" w:rsidRPr="00D93E5B" w:rsidRDefault="00D93E5B" w:rsidP="00D93E5B">
      <w:pPr>
        <w:pStyle w:val="Corpsdetexte"/>
        <w:jc w:val="both"/>
        <w:rPr>
          <w:sz w:val="18"/>
          <w:szCs w:val="18"/>
        </w:rPr>
      </w:pPr>
    </w:p>
    <w:p w:rsidR="00D93E5B" w:rsidRPr="00D93E5B" w:rsidRDefault="00D93E5B" w:rsidP="00D93E5B">
      <w:pPr>
        <w:pStyle w:val="Corpsdetexte"/>
        <w:jc w:val="both"/>
        <w:rPr>
          <w:sz w:val="18"/>
          <w:szCs w:val="18"/>
        </w:rPr>
      </w:pPr>
    </w:p>
    <w:p w:rsidR="00D93E5B" w:rsidRPr="00D93E5B" w:rsidRDefault="00D93E5B" w:rsidP="00D93E5B">
      <w:pPr>
        <w:pStyle w:val="Corpsdetexte"/>
        <w:jc w:val="both"/>
        <w:rPr>
          <w:sz w:val="18"/>
          <w:szCs w:val="18"/>
        </w:rPr>
      </w:pPr>
    </w:p>
    <w:p w:rsidR="00D93E5B" w:rsidRPr="00D93E5B" w:rsidRDefault="00D93E5B" w:rsidP="00D93E5B">
      <w:pPr>
        <w:ind w:left="540" w:right="540"/>
        <w:jc w:val="both"/>
        <w:rPr>
          <w:rFonts w:ascii="Verdana" w:hAnsi="Verdana" w:cs="Arial"/>
          <w:i/>
          <w:iCs/>
          <w:sz w:val="18"/>
          <w:szCs w:val="18"/>
        </w:rPr>
      </w:pPr>
      <w:r w:rsidRPr="00D93E5B">
        <w:rPr>
          <w:rFonts w:ascii="Verdana" w:hAnsi="Verdana" w:cs="Arial"/>
          <w:i/>
          <w:iCs/>
          <w:sz w:val="18"/>
          <w:szCs w:val="18"/>
        </w:rPr>
        <w:t xml:space="preserve">Le Centre de Documentation de l’Enseignement Supérieur, Universitaire et de la Recherche à Kinshasa (CEDESURK), organise  du  12-13 et au  19-20 mai 2012  une formation à la création et l’animation d’un blog professionnel sous </w:t>
      </w:r>
      <w:proofErr w:type="spellStart"/>
      <w:r w:rsidRPr="00D93E5B">
        <w:rPr>
          <w:rFonts w:ascii="Verdana" w:hAnsi="Verdana" w:cs="Arial"/>
          <w:i/>
          <w:iCs/>
          <w:sz w:val="18"/>
          <w:szCs w:val="18"/>
        </w:rPr>
        <w:t>Wordpress</w:t>
      </w:r>
      <w:proofErr w:type="spellEnd"/>
      <w:r w:rsidRPr="00D93E5B">
        <w:rPr>
          <w:rFonts w:ascii="Verdana" w:hAnsi="Verdana" w:cs="Arial"/>
          <w:i/>
          <w:iCs/>
          <w:sz w:val="18"/>
          <w:szCs w:val="18"/>
        </w:rPr>
        <w:t>.</w:t>
      </w:r>
    </w:p>
    <w:p w:rsidR="00D93E5B" w:rsidRPr="00D93E5B" w:rsidRDefault="00D93E5B" w:rsidP="00D93E5B">
      <w:pPr>
        <w:ind w:left="540" w:right="540"/>
        <w:jc w:val="both"/>
        <w:rPr>
          <w:rFonts w:ascii="Verdana" w:hAnsi="Verdana" w:cs="Arial"/>
          <w:i/>
          <w:iCs/>
          <w:sz w:val="18"/>
          <w:szCs w:val="18"/>
        </w:rPr>
      </w:pPr>
    </w:p>
    <w:p w:rsidR="00D93E5B" w:rsidRPr="00D93E5B" w:rsidRDefault="00D93E5B" w:rsidP="00D93E5B">
      <w:pPr>
        <w:tabs>
          <w:tab w:val="left" w:pos="3960"/>
        </w:tabs>
        <w:ind w:left="360"/>
        <w:jc w:val="both"/>
        <w:rPr>
          <w:rFonts w:ascii="Verdana" w:hAnsi="Verdana" w:cs="Arial"/>
          <w:b/>
          <w:bCs/>
          <w:color w:val="000080"/>
          <w:sz w:val="18"/>
          <w:szCs w:val="18"/>
        </w:rPr>
      </w:pPr>
      <w:r w:rsidRPr="00D93E5B">
        <w:rPr>
          <w:rFonts w:ascii="Verdana" w:hAnsi="Verdana" w:cs="Arial"/>
          <w:b/>
          <w:bCs/>
          <w:color w:val="000080"/>
          <w:sz w:val="18"/>
          <w:szCs w:val="18"/>
        </w:rPr>
        <w:t>1. Contexte de la formation</w:t>
      </w:r>
    </w:p>
    <w:p w:rsidR="00D93E5B" w:rsidRPr="00D93E5B" w:rsidRDefault="00D93E5B" w:rsidP="00D93E5B">
      <w:pPr>
        <w:ind w:left="708"/>
        <w:jc w:val="both"/>
        <w:rPr>
          <w:rFonts w:ascii="Verdana" w:hAnsi="Verdana" w:cs="Arial"/>
          <w:sz w:val="18"/>
          <w:szCs w:val="18"/>
        </w:rPr>
      </w:pPr>
      <w:r w:rsidRPr="00D93E5B">
        <w:rPr>
          <w:rFonts w:ascii="Verdana" w:hAnsi="Verdana" w:cs="Arial"/>
          <w:sz w:val="18"/>
          <w:szCs w:val="18"/>
        </w:rPr>
        <w:t xml:space="preserve">L’Internet et le web ont rendu la publication des contenus en ligne accessible à tous même sans connaissances techniques particulières. Un blog ou site web personnel est simple à créer, rapide, dynamique  et offre une interactivité de haut niveau avec les internautes. Il se présente ainsi comme une opportunité que les enseignants, les chercheurs et les étudiants devraient saisir pour accompagner les enseignements, organiser les recherches et autres activités scientifiques. </w:t>
      </w:r>
    </w:p>
    <w:p w:rsidR="00D93E5B" w:rsidRPr="00D93E5B" w:rsidRDefault="00D93E5B" w:rsidP="00D93E5B">
      <w:pPr>
        <w:tabs>
          <w:tab w:val="left" w:pos="5235"/>
        </w:tabs>
        <w:ind w:left="360"/>
        <w:jc w:val="both"/>
        <w:rPr>
          <w:rFonts w:ascii="Verdana" w:hAnsi="Verdana" w:cs="Arial"/>
          <w:sz w:val="18"/>
          <w:szCs w:val="18"/>
        </w:rPr>
      </w:pPr>
    </w:p>
    <w:p w:rsidR="00D93E5B" w:rsidRPr="00D93E5B" w:rsidRDefault="00D93E5B" w:rsidP="00D93E5B">
      <w:pPr>
        <w:tabs>
          <w:tab w:val="left" w:pos="3960"/>
        </w:tabs>
        <w:ind w:left="360"/>
        <w:jc w:val="both"/>
        <w:rPr>
          <w:rFonts w:ascii="Verdana" w:hAnsi="Verdana" w:cs="Arial"/>
          <w:b/>
          <w:bCs/>
          <w:color w:val="000080"/>
          <w:sz w:val="18"/>
          <w:szCs w:val="18"/>
        </w:rPr>
      </w:pPr>
      <w:r w:rsidRPr="00D93E5B">
        <w:rPr>
          <w:rFonts w:ascii="Verdana" w:hAnsi="Verdana" w:cs="Arial"/>
          <w:b/>
          <w:bCs/>
          <w:color w:val="000080"/>
          <w:sz w:val="18"/>
          <w:szCs w:val="18"/>
        </w:rPr>
        <w:t>2. Objectifs de la formation</w:t>
      </w:r>
    </w:p>
    <w:p w:rsidR="00D93E5B" w:rsidRPr="00D93E5B" w:rsidRDefault="00D93E5B" w:rsidP="00D93E5B">
      <w:pPr>
        <w:numPr>
          <w:ilvl w:val="0"/>
          <w:numId w:val="2"/>
        </w:numPr>
        <w:tabs>
          <w:tab w:val="left" w:pos="4320"/>
        </w:tabs>
        <w:jc w:val="both"/>
        <w:rPr>
          <w:rFonts w:ascii="Verdana" w:hAnsi="Verdana" w:cs="Arial"/>
          <w:sz w:val="18"/>
          <w:szCs w:val="18"/>
        </w:rPr>
      </w:pPr>
      <w:r w:rsidRPr="00D93E5B">
        <w:rPr>
          <w:rFonts w:ascii="Verdana" w:hAnsi="Verdana" w:cs="Arial"/>
          <w:sz w:val="18"/>
          <w:szCs w:val="18"/>
        </w:rPr>
        <w:t>Offrir les bases nécessaires et stratégiques nécessaires pour créer un blog ayant un potentiel de réussite ;</w:t>
      </w:r>
    </w:p>
    <w:p w:rsidR="00D93E5B" w:rsidRPr="00D93E5B" w:rsidRDefault="00D93E5B" w:rsidP="00D93E5B">
      <w:pPr>
        <w:numPr>
          <w:ilvl w:val="0"/>
          <w:numId w:val="2"/>
        </w:numPr>
        <w:tabs>
          <w:tab w:val="left" w:pos="4320"/>
        </w:tabs>
        <w:jc w:val="both"/>
        <w:rPr>
          <w:rFonts w:ascii="Verdana" w:hAnsi="Verdana" w:cs="Arial"/>
          <w:sz w:val="18"/>
          <w:szCs w:val="18"/>
        </w:rPr>
      </w:pPr>
      <w:r w:rsidRPr="00D93E5B">
        <w:rPr>
          <w:rFonts w:ascii="Verdana" w:hAnsi="Verdana" w:cs="Arial"/>
          <w:sz w:val="18"/>
          <w:szCs w:val="18"/>
        </w:rPr>
        <w:t xml:space="preserve">Donner aux participants les bases nécessaires à la rédaction et la configuration de la plate-forme </w:t>
      </w:r>
      <w:proofErr w:type="spellStart"/>
      <w:r w:rsidRPr="00D93E5B">
        <w:rPr>
          <w:rFonts w:ascii="Verdana" w:hAnsi="Verdana" w:cs="Arial"/>
          <w:sz w:val="18"/>
          <w:szCs w:val="18"/>
        </w:rPr>
        <w:t>Wordpress</w:t>
      </w:r>
      <w:proofErr w:type="spellEnd"/>
      <w:r w:rsidRPr="00D93E5B">
        <w:rPr>
          <w:rFonts w:ascii="Verdana" w:hAnsi="Verdana" w:cs="Arial"/>
          <w:sz w:val="18"/>
          <w:szCs w:val="18"/>
        </w:rPr>
        <w:t>;</w:t>
      </w:r>
    </w:p>
    <w:p w:rsidR="00D93E5B" w:rsidRPr="00D93E5B" w:rsidRDefault="00D93E5B" w:rsidP="00D93E5B">
      <w:pPr>
        <w:numPr>
          <w:ilvl w:val="0"/>
          <w:numId w:val="2"/>
        </w:numPr>
        <w:tabs>
          <w:tab w:val="left" w:pos="4320"/>
        </w:tabs>
        <w:jc w:val="both"/>
        <w:rPr>
          <w:rFonts w:ascii="Verdana" w:hAnsi="Verdana" w:cs="Arial"/>
          <w:sz w:val="18"/>
          <w:szCs w:val="18"/>
        </w:rPr>
      </w:pPr>
      <w:r w:rsidRPr="00D93E5B">
        <w:rPr>
          <w:rFonts w:ascii="Verdana" w:hAnsi="Verdana" w:cs="Arial"/>
          <w:sz w:val="18"/>
          <w:szCs w:val="18"/>
        </w:rPr>
        <w:t>Parcourir les différentes possibilités de promotion du blog ainsi que son intégration avec les autres outils tels que les médias sociaux.</w:t>
      </w:r>
    </w:p>
    <w:p w:rsidR="00D93E5B" w:rsidRPr="00D93E5B" w:rsidRDefault="00D93E5B" w:rsidP="00D93E5B">
      <w:pPr>
        <w:numPr>
          <w:ilvl w:val="0"/>
          <w:numId w:val="2"/>
        </w:numPr>
        <w:tabs>
          <w:tab w:val="left" w:pos="4320"/>
        </w:tabs>
        <w:jc w:val="both"/>
        <w:rPr>
          <w:rFonts w:ascii="Verdana" w:hAnsi="Verdana" w:cs="Arial"/>
          <w:sz w:val="18"/>
          <w:szCs w:val="18"/>
        </w:rPr>
      </w:pPr>
      <w:r w:rsidRPr="00D93E5B">
        <w:rPr>
          <w:rFonts w:ascii="Verdana" w:hAnsi="Verdana" w:cs="Arial"/>
          <w:sz w:val="18"/>
          <w:szCs w:val="18"/>
        </w:rPr>
        <w:t>Maîtriser l’envoi d’une lettre d’informations afin de fidéliser les lecteurs du blog</w:t>
      </w:r>
    </w:p>
    <w:p w:rsidR="00D93E5B" w:rsidRPr="00D93E5B" w:rsidRDefault="00D93E5B" w:rsidP="00D93E5B">
      <w:pPr>
        <w:tabs>
          <w:tab w:val="left" w:pos="7920"/>
        </w:tabs>
        <w:ind w:left="720"/>
        <w:jc w:val="both"/>
        <w:rPr>
          <w:rFonts w:ascii="Verdana" w:hAnsi="Verdana" w:cs="Arial"/>
          <w:sz w:val="18"/>
          <w:szCs w:val="18"/>
        </w:rPr>
      </w:pPr>
      <w:r w:rsidRPr="00D93E5B">
        <w:rPr>
          <w:rFonts w:ascii="Verdana" w:hAnsi="Verdana" w:cs="Arial"/>
          <w:sz w:val="18"/>
          <w:szCs w:val="18"/>
        </w:rPr>
        <w:t xml:space="preserve"> </w:t>
      </w:r>
    </w:p>
    <w:p w:rsidR="00D93E5B" w:rsidRPr="00D93E5B" w:rsidRDefault="00D93E5B" w:rsidP="00D93E5B">
      <w:pPr>
        <w:tabs>
          <w:tab w:val="left" w:pos="3960"/>
        </w:tabs>
        <w:ind w:left="360"/>
        <w:jc w:val="both"/>
        <w:rPr>
          <w:rFonts w:ascii="Verdana" w:hAnsi="Verdana" w:cs="Arial"/>
          <w:b/>
          <w:bCs/>
          <w:color w:val="000080"/>
          <w:sz w:val="18"/>
          <w:szCs w:val="18"/>
        </w:rPr>
      </w:pPr>
      <w:r w:rsidRPr="00D93E5B">
        <w:rPr>
          <w:rFonts w:ascii="Verdana" w:hAnsi="Verdana" w:cs="Arial"/>
          <w:b/>
          <w:bCs/>
          <w:color w:val="000080"/>
          <w:sz w:val="18"/>
          <w:szCs w:val="18"/>
        </w:rPr>
        <w:t>3. Public cible</w:t>
      </w:r>
    </w:p>
    <w:p w:rsidR="00D93E5B" w:rsidRPr="00D93E5B" w:rsidRDefault="00D93E5B" w:rsidP="00D93E5B">
      <w:pPr>
        <w:ind w:left="708"/>
        <w:jc w:val="both"/>
        <w:rPr>
          <w:rFonts w:ascii="Verdana" w:hAnsi="Verdana" w:cs="Arial"/>
          <w:b/>
          <w:bCs/>
          <w:i/>
          <w:iCs/>
          <w:sz w:val="18"/>
          <w:szCs w:val="18"/>
        </w:rPr>
      </w:pPr>
      <w:r w:rsidRPr="00D93E5B">
        <w:rPr>
          <w:rFonts w:ascii="Verdana" w:hAnsi="Verdana" w:cs="Arial"/>
          <w:sz w:val="18"/>
          <w:szCs w:val="18"/>
        </w:rPr>
        <w:t xml:space="preserve">Le CEDESURK destine cette formation à toutes les catégories </w:t>
      </w:r>
      <w:proofErr w:type="spellStart"/>
      <w:r w:rsidRPr="00D93E5B">
        <w:rPr>
          <w:rFonts w:ascii="Verdana" w:hAnsi="Verdana" w:cs="Arial"/>
          <w:sz w:val="18"/>
          <w:szCs w:val="18"/>
        </w:rPr>
        <w:t>socio-professionnelles</w:t>
      </w:r>
      <w:proofErr w:type="spellEnd"/>
      <w:r w:rsidRPr="00D93E5B">
        <w:rPr>
          <w:rFonts w:ascii="Verdana" w:hAnsi="Verdana" w:cs="Arial"/>
          <w:sz w:val="18"/>
          <w:szCs w:val="18"/>
        </w:rPr>
        <w:t xml:space="preserve"> </w:t>
      </w:r>
      <w:r w:rsidRPr="00D93E5B">
        <w:rPr>
          <w:rFonts w:ascii="Verdana" w:hAnsi="Verdana" w:cs="Arial"/>
          <w:b/>
          <w:bCs/>
          <w:i/>
          <w:iCs/>
          <w:sz w:val="18"/>
          <w:szCs w:val="18"/>
        </w:rPr>
        <w:t>habitant la ville de Kinshasa.</w:t>
      </w:r>
    </w:p>
    <w:p w:rsidR="00D93E5B" w:rsidRPr="00D93E5B" w:rsidRDefault="00D93E5B" w:rsidP="00D93E5B">
      <w:pPr>
        <w:jc w:val="both"/>
        <w:rPr>
          <w:rFonts w:ascii="Verdana" w:hAnsi="Verdana" w:cs="Arial"/>
          <w:b/>
          <w:bCs/>
          <w:sz w:val="18"/>
          <w:szCs w:val="18"/>
        </w:rPr>
      </w:pPr>
    </w:p>
    <w:p w:rsidR="00D93E5B" w:rsidRPr="00D93E5B" w:rsidRDefault="00D93E5B" w:rsidP="00D93E5B">
      <w:pPr>
        <w:tabs>
          <w:tab w:val="left" w:pos="1245"/>
          <w:tab w:val="left" w:pos="1380"/>
        </w:tabs>
        <w:ind w:left="360"/>
        <w:jc w:val="both"/>
        <w:rPr>
          <w:rFonts w:ascii="Verdana" w:hAnsi="Verdana" w:cs="Arial"/>
          <w:b/>
          <w:bCs/>
          <w:color w:val="000080"/>
          <w:sz w:val="18"/>
          <w:szCs w:val="18"/>
        </w:rPr>
      </w:pPr>
      <w:r w:rsidRPr="00D93E5B">
        <w:rPr>
          <w:rFonts w:ascii="Verdana" w:hAnsi="Verdana" w:cs="Arial"/>
          <w:b/>
          <w:bCs/>
          <w:color w:val="000080"/>
          <w:sz w:val="18"/>
          <w:szCs w:val="18"/>
        </w:rPr>
        <w:t>4. Organisation</w:t>
      </w:r>
    </w:p>
    <w:p w:rsidR="00D93E5B" w:rsidRPr="00D93E5B" w:rsidRDefault="00D93E5B" w:rsidP="00D93E5B">
      <w:pPr>
        <w:jc w:val="both"/>
        <w:rPr>
          <w:rFonts w:ascii="Verdana" w:hAnsi="Verdana" w:cs="Arial"/>
          <w:b/>
          <w:bCs/>
          <w:color w:val="000080"/>
          <w:sz w:val="18"/>
          <w:szCs w:val="18"/>
        </w:rPr>
      </w:pPr>
    </w:p>
    <w:p w:rsidR="00D93E5B" w:rsidRPr="00D93E5B" w:rsidRDefault="00D93E5B" w:rsidP="00D93E5B">
      <w:pPr>
        <w:ind w:left="3540" w:hanging="2832"/>
        <w:jc w:val="both"/>
        <w:rPr>
          <w:rFonts w:ascii="Verdana" w:hAnsi="Verdana" w:cs="Arial"/>
          <w:sz w:val="18"/>
          <w:szCs w:val="18"/>
        </w:rPr>
      </w:pPr>
      <w:r w:rsidRPr="00D93E5B">
        <w:rPr>
          <w:rFonts w:ascii="Verdana" w:hAnsi="Verdana" w:cs="Arial"/>
          <w:b/>
          <w:bCs/>
          <w:sz w:val="18"/>
          <w:szCs w:val="18"/>
        </w:rPr>
        <w:t>Lieu</w:t>
      </w:r>
      <w:r w:rsidRPr="00D93E5B">
        <w:rPr>
          <w:rFonts w:ascii="Verdana" w:hAnsi="Verdana" w:cs="Arial"/>
          <w:sz w:val="18"/>
          <w:szCs w:val="18"/>
        </w:rPr>
        <w:tab/>
      </w:r>
      <w:r>
        <w:rPr>
          <w:rFonts w:ascii="Verdana" w:hAnsi="Verdana" w:cs="Arial"/>
          <w:sz w:val="18"/>
          <w:szCs w:val="18"/>
        </w:rPr>
        <w:t xml:space="preserve">: </w:t>
      </w:r>
      <w:r w:rsidRPr="00D93E5B">
        <w:rPr>
          <w:rFonts w:ascii="Verdana" w:hAnsi="Verdana" w:cs="Arial"/>
          <w:sz w:val="18"/>
          <w:szCs w:val="18"/>
        </w:rPr>
        <w:t>CEDESURK, avenue de la Démocratie, n° 44, Commune de la Gombe, Kinshasa</w:t>
      </w:r>
    </w:p>
    <w:p w:rsidR="00D93E5B" w:rsidRPr="00D93E5B" w:rsidRDefault="00D93E5B" w:rsidP="00D93E5B">
      <w:pPr>
        <w:ind w:left="708"/>
        <w:jc w:val="both"/>
        <w:rPr>
          <w:rFonts w:ascii="Verdana" w:hAnsi="Verdana" w:cs="Arial"/>
          <w:sz w:val="18"/>
          <w:szCs w:val="18"/>
        </w:rPr>
      </w:pPr>
      <w:r w:rsidRPr="00D93E5B">
        <w:rPr>
          <w:rFonts w:ascii="Verdana" w:hAnsi="Verdana" w:cs="Arial"/>
          <w:b/>
          <w:bCs/>
          <w:sz w:val="18"/>
          <w:szCs w:val="18"/>
        </w:rPr>
        <w:t>Date</w:t>
      </w:r>
      <w:r w:rsidRPr="00D93E5B">
        <w:rPr>
          <w:rFonts w:ascii="Verdana" w:hAnsi="Verdana" w:cs="Arial"/>
          <w:sz w:val="18"/>
          <w:szCs w:val="18"/>
        </w:rPr>
        <w:tab/>
      </w:r>
      <w:r w:rsidRPr="00D93E5B">
        <w:rPr>
          <w:rFonts w:ascii="Verdana" w:hAnsi="Verdana" w:cs="Arial"/>
          <w:sz w:val="18"/>
          <w:szCs w:val="18"/>
        </w:rPr>
        <w:tab/>
      </w:r>
      <w:r w:rsidRPr="00D93E5B">
        <w:rPr>
          <w:rFonts w:ascii="Verdana" w:hAnsi="Verdana" w:cs="Arial"/>
          <w:sz w:val="18"/>
          <w:szCs w:val="18"/>
        </w:rPr>
        <w:tab/>
      </w:r>
      <w:r w:rsidRPr="00D93E5B">
        <w:rPr>
          <w:rFonts w:ascii="Verdana" w:hAnsi="Verdana" w:cs="Arial"/>
          <w:sz w:val="18"/>
          <w:szCs w:val="18"/>
        </w:rPr>
        <w:tab/>
        <w:t xml:space="preserve">: du 12-13 Mai 2012 au 19-20 Mai 2012 </w:t>
      </w:r>
    </w:p>
    <w:p w:rsidR="00D93E5B" w:rsidRPr="00D93E5B" w:rsidRDefault="00D93E5B" w:rsidP="00D93E5B">
      <w:pPr>
        <w:ind w:left="708"/>
        <w:jc w:val="both"/>
        <w:rPr>
          <w:rFonts w:ascii="Verdana" w:hAnsi="Verdana" w:cs="Arial"/>
          <w:sz w:val="18"/>
          <w:szCs w:val="18"/>
        </w:rPr>
      </w:pPr>
      <w:r w:rsidRPr="00D93E5B">
        <w:rPr>
          <w:rFonts w:ascii="Verdana" w:hAnsi="Verdana" w:cs="Arial"/>
          <w:b/>
          <w:bCs/>
          <w:sz w:val="18"/>
          <w:szCs w:val="18"/>
        </w:rPr>
        <w:t>Heures de formation</w:t>
      </w:r>
      <w:r w:rsidRPr="00D93E5B">
        <w:rPr>
          <w:rFonts w:ascii="Verdana" w:hAnsi="Verdana" w:cs="Arial"/>
          <w:sz w:val="18"/>
          <w:szCs w:val="18"/>
        </w:rPr>
        <w:t xml:space="preserve"> </w:t>
      </w:r>
      <w:r w:rsidRPr="00D93E5B">
        <w:rPr>
          <w:rFonts w:ascii="Verdana" w:hAnsi="Verdana" w:cs="Arial"/>
          <w:sz w:val="18"/>
          <w:szCs w:val="18"/>
        </w:rPr>
        <w:tab/>
        <w:t>: 9h00' à 17h00'</w:t>
      </w:r>
    </w:p>
    <w:p w:rsidR="00CC3F97" w:rsidRDefault="00D93E5B" w:rsidP="00CC3F97">
      <w:pPr>
        <w:tabs>
          <w:tab w:val="left" w:pos="4284"/>
        </w:tabs>
        <w:ind w:left="4284" w:hanging="3576"/>
        <w:jc w:val="both"/>
        <w:rPr>
          <w:rFonts w:ascii="Verdana" w:hAnsi="Verdana" w:cs="Arial"/>
          <w:sz w:val="18"/>
          <w:szCs w:val="18"/>
        </w:rPr>
      </w:pPr>
      <w:r w:rsidRPr="00D93E5B">
        <w:rPr>
          <w:rFonts w:ascii="Verdana" w:hAnsi="Verdana" w:cs="Arial"/>
          <w:b/>
          <w:bCs/>
          <w:sz w:val="18"/>
          <w:szCs w:val="18"/>
        </w:rPr>
        <w:t>Frais de participation</w:t>
      </w:r>
      <w:r w:rsidR="00CC3F97">
        <w:rPr>
          <w:rFonts w:ascii="Verdana" w:hAnsi="Verdana" w:cs="Arial"/>
          <w:sz w:val="18"/>
          <w:szCs w:val="18"/>
        </w:rPr>
        <w:t xml:space="preserve">       </w:t>
      </w:r>
      <w:r w:rsidRPr="00D93E5B">
        <w:rPr>
          <w:rFonts w:ascii="Verdana" w:hAnsi="Verdana" w:cs="Arial"/>
          <w:sz w:val="18"/>
          <w:szCs w:val="18"/>
        </w:rPr>
        <w:t xml:space="preserve">: (étudiant: 40$, personnel scientifique et académique: 80$, personnel </w:t>
      </w:r>
    </w:p>
    <w:p w:rsidR="00D93E5B" w:rsidRPr="00D93E5B" w:rsidRDefault="00CC3F97" w:rsidP="00CC3F97">
      <w:pPr>
        <w:tabs>
          <w:tab w:val="left" w:pos="4284"/>
        </w:tabs>
        <w:ind w:left="4284" w:hanging="3576"/>
        <w:jc w:val="both"/>
        <w:rPr>
          <w:rFonts w:ascii="Verdana" w:hAnsi="Verdana" w:cs="Arial"/>
          <w:sz w:val="18"/>
          <w:szCs w:val="18"/>
        </w:rPr>
      </w:pPr>
      <w:r>
        <w:rPr>
          <w:rFonts w:ascii="Verdana" w:hAnsi="Verdana" w:cs="Arial"/>
          <w:sz w:val="18"/>
          <w:szCs w:val="18"/>
        </w:rPr>
        <w:t xml:space="preserve">                                              </w:t>
      </w:r>
      <w:proofErr w:type="gramStart"/>
      <w:r w:rsidR="00D93E5B" w:rsidRPr="00D93E5B">
        <w:rPr>
          <w:rFonts w:ascii="Verdana" w:hAnsi="Verdana" w:cs="Arial"/>
          <w:sz w:val="18"/>
          <w:szCs w:val="18"/>
        </w:rPr>
        <w:t>relevant</w:t>
      </w:r>
      <w:proofErr w:type="gramEnd"/>
      <w:r w:rsidR="00D93E5B" w:rsidRPr="00D93E5B">
        <w:rPr>
          <w:rFonts w:ascii="Verdana" w:hAnsi="Verdana" w:cs="Arial"/>
          <w:sz w:val="18"/>
          <w:szCs w:val="18"/>
        </w:rPr>
        <w:t xml:space="preserve"> le pouvoir public: 100$, personnel d'entreprises privées/ONG : 150$).</w:t>
      </w:r>
    </w:p>
    <w:p w:rsidR="00D93E5B" w:rsidRPr="00D93E5B" w:rsidRDefault="00D93E5B" w:rsidP="00D93E5B">
      <w:pPr>
        <w:ind w:left="360"/>
        <w:jc w:val="both"/>
        <w:rPr>
          <w:sz w:val="18"/>
          <w:szCs w:val="18"/>
        </w:rPr>
      </w:pPr>
    </w:p>
    <w:p w:rsidR="00D93E5B" w:rsidRPr="00D93E5B" w:rsidRDefault="00D93E5B" w:rsidP="00D93E5B">
      <w:pPr>
        <w:tabs>
          <w:tab w:val="left" w:pos="3960"/>
        </w:tabs>
        <w:ind w:left="360"/>
        <w:jc w:val="both"/>
        <w:rPr>
          <w:rFonts w:ascii="Verdana" w:hAnsi="Verdana" w:cs="Arial"/>
          <w:b/>
          <w:bCs/>
          <w:color w:val="000080"/>
          <w:sz w:val="18"/>
          <w:szCs w:val="18"/>
        </w:rPr>
      </w:pPr>
      <w:r w:rsidRPr="00D93E5B">
        <w:rPr>
          <w:rFonts w:ascii="Verdana" w:hAnsi="Verdana" w:cs="Arial"/>
          <w:b/>
          <w:bCs/>
          <w:color w:val="000080"/>
          <w:sz w:val="18"/>
          <w:szCs w:val="18"/>
        </w:rPr>
        <w:t>5. Programme</w:t>
      </w:r>
    </w:p>
    <w:p w:rsidR="00D93E5B" w:rsidRPr="00D93E5B" w:rsidRDefault="00D93E5B" w:rsidP="00D93E5B">
      <w:pPr>
        <w:tabs>
          <w:tab w:val="left" w:pos="7200"/>
        </w:tabs>
        <w:ind w:left="720"/>
        <w:jc w:val="both"/>
        <w:rPr>
          <w:rFonts w:ascii="Verdana" w:hAnsi="Verdana" w:cs="Arial"/>
          <w:b/>
          <w:bCs/>
          <w:color w:val="000080"/>
          <w:sz w:val="18"/>
          <w:szCs w:val="18"/>
        </w:rPr>
      </w:pPr>
    </w:p>
    <w:p w:rsidR="00D93E5B" w:rsidRPr="00D93E5B" w:rsidRDefault="00D93E5B" w:rsidP="00D93E5B">
      <w:pPr>
        <w:tabs>
          <w:tab w:val="left" w:pos="7920"/>
        </w:tabs>
        <w:ind w:left="720"/>
        <w:jc w:val="both"/>
        <w:rPr>
          <w:rFonts w:ascii="Arial" w:hAnsi="Arial" w:cs="Arial"/>
          <w:sz w:val="18"/>
          <w:szCs w:val="18"/>
          <w:lang w:val="fr-BE"/>
        </w:rPr>
      </w:pPr>
      <w:r w:rsidRPr="00D93E5B">
        <w:rPr>
          <w:rFonts w:ascii="Verdana" w:hAnsi="Verdana" w:cs="Arial"/>
          <w:b/>
          <w:bCs/>
          <w:sz w:val="18"/>
          <w:szCs w:val="18"/>
        </w:rPr>
        <w:t>Module 1</w:t>
      </w:r>
      <w:r w:rsidRPr="00D93E5B">
        <w:rPr>
          <w:rFonts w:ascii="Verdana" w:hAnsi="Verdana" w:cs="Arial"/>
          <w:sz w:val="18"/>
          <w:szCs w:val="18"/>
        </w:rPr>
        <w:t xml:space="preserve"> : </w:t>
      </w:r>
      <w:r w:rsidRPr="00D93E5B">
        <w:rPr>
          <w:rFonts w:ascii="Arial" w:hAnsi="Arial" w:cs="Arial"/>
          <w:sz w:val="18"/>
          <w:szCs w:val="18"/>
          <w:lang w:val="fr-BE"/>
        </w:rPr>
        <w:t>Comment définir dès le début la bonne stratégie pour atteindre ses objectifs avec son blog</w:t>
      </w:r>
    </w:p>
    <w:p w:rsidR="00D93E5B" w:rsidRPr="00D93E5B" w:rsidRDefault="00D93E5B" w:rsidP="00D93E5B">
      <w:pPr>
        <w:tabs>
          <w:tab w:val="left" w:pos="7920"/>
        </w:tabs>
        <w:ind w:left="720"/>
        <w:jc w:val="both"/>
        <w:rPr>
          <w:rFonts w:ascii="Arial" w:hAnsi="Arial" w:cs="Arial"/>
          <w:sz w:val="18"/>
          <w:szCs w:val="18"/>
          <w:lang w:val="fr-BE"/>
        </w:rPr>
      </w:pPr>
      <w:r w:rsidRPr="00D93E5B">
        <w:rPr>
          <w:rFonts w:ascii="Verdana" w:hAnsi="Verdana" w:cs="Arial"/>
          <w:b/>
          <w:bCs/>
          <w:sz w:val="18"/>
          <w:szCs w:val="18"/>
        </w:rPr>
        <w:t>Module 2 </w:t>
      </w:r>
      <w:r w:rsidRPr="00D93E5B">
        <w:rPr>
          <w:rFonts w:ascii="Verdana" w:hAnsi="Verdana" w:cs="Arial"/>
          <w:sz w:val="18"/>
          <w:szCs w:val="18"/>
        </w:rPr>
        <w:t xml:space="preserve">: Comment </w:t>
      </w:r>
      <w:r w:rsidRPr="00D93E5B">
        <w:rPr>
          <w:rFonts w:ascii="Arial" w:hAnsi="Arial" w:cs="Arial"/>
          <w:sz w:val="18"/>
          <w:szCs w:val="18"/>
          <w:lang w:val="fr-BE"/>
        </w:rPr>
        <w:t xml:space="preserve">configurer et administrer son blog pour son bon positionnement sur les moteurs de   </w:t>
      </w:r>
    </w:p>
    <w:p w:rsidR="00D93E5B" w:rsidRPr="00D93E5B" w:rsidRDefault="00D93E5B" w:rsidP="00D93E5B">
      <w:pPr>
        <w:tabs>
          <w:tab w:val="left" w:pos="7920"/>
        </w:tabs>
        <w:ind w:left="720"/>
        <w:jc w:val="both"/>
        <w:rPr>
          <w:rFonts w:ascii="Arial" w:hAnsi="Arial" w:cs="Arial"/>
          <w:sz w:val="18"/>
          <w:szCs w:val="18"/>
          <w:lang w:val="fr-BE"/>
        </w:rPr>
      </w:pPr>
      <w:r w:rsidRPr="00D93E5B">
        <w:rPr>
          <w:rFonts w:ascii="Verdana" w:hAnsi="Verdana" w:cs="Arial"/>
          <w:b/>
          <w:bCs/>
          <w:sz w:val="18"/>
          <w:szCs w:val="18"/>
          <w:lang w:val="fr-BE"/>
        </w:rPr>
        <w:t xml:space="preserve">                 </w:t>
      </w:r>
      <w:r w:rsidRPr="00D93E5B">
        <w:rPr>
          <w:rFonts w:ascii="Arial" w:hAnsi="Arial" w:cs="Arial"/>
          <w:sz w:val="18"/>
          <w:szCs w:val="18"/>
          <w:lang w:val="fr-BE"/>
        </w:rPr>
        <w:t>recherche</w:t>
      </w:r>
    </w:p>
    <w:p w:rsidR="00D93E5B" w:rsidRPr="00D93E5B" w:rsidRDefault="00D93E5B" w:rsidP="00D93E5B">
      <w:pPr>
        <w:tabs>
          <w:tab w:val="left" w:pos="7920"/>
        </w:tabs>
        <w:ind w:left="720"/>
        <w:rPr>
          <w:rFonts w:ascii="Verdana" w:hAnsi="Verdana" w:cs="Arial"/>
          <w:sz w:val="18"/>
          <w:szCs w:val="18"/>
        </w:rPr>
      </w:pPr>
      <w:r w:rsidRPr="00D93E5B">
        <w:rPr>
          <w:rFonts w:ascii="Verdana" w:hAnsi="Verdana" w:cs="Arial"/>
          <w:b/>
          <w:bCs/>
          <w:sz w:val="18"/>
          <w:szCs w:val="18"/>
        </w:rPr>
        <w:t>Module 3 </w:t>
      </w:r>
      <w:r w:rsidRPr="00D93E5B">
        <w:rPr>
          <w:rFonts w:ascii="Verdana" w:hAnsi="Verdana" w:cs="Arial"/>
          <w:sz w:val="18"/>
          <w:szCs w:val="18"/>
        </w:rPr>
        <w:t xml:space="preserve">: Comment rédiger pour le web </w:t>
      </w:r>
    </w:p>
    <w:p w:rsidR="00D93E5B" w:rsidRPr="00D93E5B" w:rsidRDefault="00D93E5B" w:rsidP="00D93E5B">
      <w:pPr>
        <w:tabs>
          <w:tab w:val="left" w:pos="7920"/>
        </w:tabs>
        <w:ind w:left="720"/>
        <w:rPr>
          <w:rFonts w:ascii="Arial" w:hAnsi="Arial" w:cs="Arial"/>
          <w:sz w:val="18"/>
          <w:szCs w:val="18"/>
          <w:lang w:val="fr-BE"/>
        </w:rPr>
      </w:pPr>
      <w:r w:rsidRPr="00D93E5B">
        <w:rPr>
          <w:rFonts w:ascii="Verdana" w:hAnsi="Verdana" w:cs="Arial"/>
          <w:b/>
          <w:bCs/>
          <w:sz w:val="18"/>
          <w:szCs w:val="18"/>
        </w:rPr>
        <w:t>Module 2 </w:t>
      </w:r>
      <w:r w:rsidRPr="00D93E5B">
        <w:rPr>
          <w:rFonts w:ascii="Verdana" w:hAnsi="Verdana" w:cs="Arial"/>
          <w:sz w:val="18"/>
          <w:szCs w:val="18"/>
        </w:rPr>
        <w:t xml:space="preserve">: </w:t>
      </w:r>
      <w:r w:rsidRPr="00D93E5B">
        <w:rPr>
          <w:rFonts w:ascii="Arial" w:hAnsi="Arial" w:cs="Arial"/>
          <w:sz w:val="18"/>
          <w:szCs w:val="18"/>
          <w:lang w:val="fr-BE"/>
        </w:rPr>
        <w:t>Les techniques professionnelles de promotion de son blog</w:t>
      </w:r>
    </w:p>
    <w:p w:rsidR="00D93E5B" w:rsidRPr="00D93E5B" w:rsidRDefault="00D93E5B" w:rsidP="00D93E5B">
      <w:pPr>
        <w:tabs>
          <w:tab w:val="left" w:pos="7920"/>
        </w:tabs>
        <w:ind w:left="720"/>
        <w:rPr>
          <w:rFonts w:ascii="Arial" w:hAnsi="Arial" w:cs="Arial"/>
          <w:sz w:val="18"/>
          <w:szCs w:val="18"/>
          <w:lang w:val="fr-BE"/>
        </w:rPr>
      </w:pPr>
    </w:p>
    <w:p w:rsidR="00D93E5B" w:rsidRPr="00D93E5B" w:rsidRDefault="00D93E5B" w:rsidP="00D93E5B">
      <w:pPr>
        <w:tabs>
          <w:tab w:val="left" w:pos="3960"/>
        </w:tabs>
        <w:ind w:left="360"/>
        <w:jc w:val="both"/>
        <w:rPr>
          <w:rFonts w:ascii="Verdana" w:hAnsi="Verdana" w:cs="Arial"/>
          <w:b/>
          <w:bCs/>
          <w:color w:val="000080"/>
          <w:sz w:val="18"/>
          <w:szCs w:val="18"/>
        </w:rPr>
      </w:pPr>
      <w:r w:rsidRPr="00D93E5B">
        <w:rPr>
          <w:rFonts w:ascii="Verdana" w:hAnsi="Verdana" w:cs="Arial"/>
          <w:b/>
          <w:bCs/>
          <w:color w:val="000080"/>
          <w:sz w:val="18"/>
          <w:szCs w:val="18"/>
        </w:rPr>
        <w:t>6. Dossier de candidature</w:t>
      </w:r>
    </w:p>
    <w:p w:rsidR="00D93E5B" w:rsidRPr="00D93E5B" w:rsidRDefault="00D93E5B" w:rsidP="00D93E5B">
      <w:pPr>
        <w:tabs>
          <w:tab w:val="left" w:pos="4320"/>
        </w:tabs>
        <w:ind w:left="720" w:hanging="360"/>
        <w:jc w:val="both"/>
        <w:rPr>
          <w:b/>
          <w:bCs/>
          <w:sz w:val="18"/>
          <w:szCs w:val="18"/>
        </w:rPr>
      </w:pPr>
    </w:p>
    <w:p w:rsidR="00D93E5B" w:rsidRPr="00D93E5B" w:rsidRDefault="00D93E5B" w:rsidP="00D93E5B">
      <w:pPr>
        <w:tabs>
          <w:tab w:val="left" w:pos="2880"/>
        </w:tabs>
        <w:jc w:val="both"/>
        <w:rPr>
          <w:rFonts w:ascii="Verdana" w:hAnsi="Verdana" w:cs="Arial"/>
          <w:sz w:val="18"/>
          <w:szCs w:val="18"/>
          <w:lang w:val="de-DE"/>
        </w:rPr>
      </w:pPr>
      <w:r w:rsidRPr="00D93E5B">
        <w:rPr>
          <w:rFonts w:ascii="Verdana" w:hAnsi="Verdana" w:cs="Arial"/>
          <w:sz w:val="18"/>
          <w:szCs w:val="18"/>
        </w:rPr>
        <w:t xml:space="preserve">Les dossiers de candidature sont à retirer à l’accueil du </w:t>
      </w:r>
      <w:proofErr w:type="spellStart"/>
      <w:r w:rsidRPr="00D93E5B">
        <w:rPr>
          <w:rFonts w:ascii="Verdana" w:hAnsi="Verdana" w:cs="Arial"/>
          <w:sz w:val="18"/>
          <w:szCs w:val="18"/>
        </w:rPr>
        <w:t>Cedesurk</w:t>
      </w:r>
      <w:proofErr w:type="spellEnd"/>
      <w:r w:rsidRPr="00D93E5B">
        <w:rPr>
          <w:rFonts w:ascii="Verdana" w:hAnsi="Verdana" w:cs="Arial"/>
          <w:sz w:val="18"/>
          <w:szCs w:val="18"/>
        </w:rPr>
        <w:t xml:space="preserve"> ou à télécharger sur </w:t>
      </w:r>
      <w:hyperlink r:id="rId14" w:history="1">
        <w:r w:rsidRPr="00D93E5B">
          <w:rPr>
            <w:rStyle w:val="Lienhypertexte"/>
            <w:rFonts w:ascii="Verdana" w:hAnsi="Verdana"/>
            <w:sz w:val="18"/>
            <w:szCs w:val="18"/>
          </w:rPr>
          <w:t>www.cedesurk.org</w:t>
        </w:r>
      </w:hyperlink>
      <w:r w:rsidRPr="00D93E5B">
        <w:rPr>
          <w:rFonts w:ascii="Verdana" w:hAnsi="Verdana" w:cs="Arial"/>
          <w:sz w:val="18"/>
          <w:szCs w:val="18"/>
        </w:rPr>
        <w:t xml:space="preserve"> en remplissant le formulaire d'inscription dûment complété. Ce dernier est à déposer au plus tard le 07 Mai 2012  au CEDESURK, à l'adresse suivante: 44, avenue de la Démocratie (ex. Huileries) K</w:t>
      </w:r>
      <w:proofErr w:type="spellStart"/>
      <w:r w:rsidRPr="00D93E5B">
        <w:rPr>
          <w:rFonts w:ascii="Verdana" w:hAnsi="Verdana" w:cs="Arial"/>
          <w:sz w:val="18"/>
          <w:szCs w:val="18"/>
          <w:lang w:val="de-DE"/>
        </w:rPr>
        <w:t>inshasa-Gombe</w:t>
      </w:r>
      <w:proofErr w:type="spellEnd"/>
    </w:p>
    <w:p w:rsidR="00D93E5B" w:rsidRPr="00D93E5B" w:rsidRDefault="00D93E5B" w:rsidP="00D93E5B">
      <w:pPr>
        <w:ind w:left="1416" w:firstLine="360"/>
        <w:rPr>
          <w:rFonts w:ascii="Verdana" w:hAnsi="Verdana" w:cs="Arial"/>
          <w:sz w:val="18"/>
          <w:szCs w:val="18"/>
          <w:lang w:val="de-DE"/>
        </w:rPr>
      </w:pPr>
    </w:p>
    <w:p w:rsidR="00D93E5B" w:rsidRPr="00D93E5B" w:rsidRDefault="00D93E5B" w:rsidP="00D93E5B">
      <w:pPr>
        <w:ind w:left="12"/>
        <w:jc w:val="both"/>
        <w:rPr>
          <w:rFonts w:ascii="Verdana" w:hAnsi="Verdana" w:cs="Arial"/>
          <w:sz w:val="18"/>
          <w:szCs w:val="18"/>
          <w:lang w:val="de-DE"/>
        </w:rPr>
      </w:pPr>
      <w:r w:rsidRPr="00D93E5B">
        <w:rPr>
          <w:rFonts w:ascii="Verdana" w:hAnsi="Verdana" w:cs="Arial"/>
          <w:b/>
          <w:bCs/>
          <w:sz w:val="18"/>
          <w:szCs w:val="18"/>
          <w:lang w:val="de-DE"/>
        </w:rPr>
        <w:tab/>
        <w:t xml:space="preserve">Par </w:t>
      </w:r>
      <w:r w:rsidRPr="00D93E5B">
        <w:rPr>
          <w:rFonts w:ascii="Verdana" w:hAnsi="Verdana" w:cs="Arial"/>
          <w:b/>
          <w:bCs/>
          <w:sz w:val="18"/>
          <w:szCs w:val="18"/>
        </w:rPr>
        <w:t>courrier</w:t>
      </w:r>
      <w:r w:rsidRPr="00D93E5B">
        <w:rPr>
          <w:rFonts w:ascii="Verdana" w:hAnsi="Verdana" w:cs="Arial"/>
          <w:b/>
          <w:bCs/>
          <w:sz w:val="18"/>
          <w:szCs w:val="18"/>
          <w:lang w:val="de-DE"/>
        </w:rPr>
        <w:t xml:space="preserve"> </w:t>
      </w:r>
      <w:r w:rsidRPr="00D93E5B">
        <w:rPr>
          <w:rFonts w:ascii="Verdana" w:hAnsi="Verdana" w:cs="Arial"/>
          <w:b/>
          <w:bCs/>
          <w:sz w:val="18"/>
          <w:szCs w:val="18"/>
        </w:rPr>
        <w:t>électronique</w:t>
      </w:r>
      <w:r w:rsidRPr="00D93E5B">
        <w:rPr>
          <w:rFonts w:ascii="Verdana" w:hAnsi="Verdana" w:cs="Arial"/>
          <w:b/>
          <w:bCs/>
          <w:sz w:val="18"/>
          <w:szCs w:val="18"/>
          <w:lang w:val="de-DE"/>
        </w:rPr>
        <w:t xml:space="preserve"> </w:t>
      </w:r>
      <w:proofErr w:type="spellStart"/>
      <w:r w:rsidRPr="00D93E5B">
        <w:rPr>
          <w:rFonts w:ascii="Verdana" w:hAnsi="Verdana" w:cs="Arial"/>
          <w:b/>
          <w:bCs/>
          <w:sz w:val="18"/>
          <w:szCs w:val="18"/>
          <w:lang w:val="de-DE"/>
        </w:rPr>
        <w:t>aux</w:t>
      </w:r>
      <w:proofErr w:type="spellEnd"/>
      <w:r w:rsidRPr="00D93E5B">
        <w:rPr>
          <w:rFonts w:ascii="Verdana" w:hAnsi="Verdana" w:cs="Arial"/>
          <w:b/>
          <w:bCs/>
          <w:sz w:val="18"/>
          <w:szCs w:val="18"/>
          <w:lang w:val="de-DE"/>
        </w:rPr>
        <w:t xml:space="preserve"> </w:t>
      </w:r>
      <w:proofErr w:type="spellStart"/>
      <w:r w:rsidRPr="00D93E5B">
        <w:rPr>
          <w:rFonts w:ascii="Verdana" w:hAnsi="Verdana" w:cs="Arial"/>
          <w:b/>
          <w:bCs/>
          <w:sz w:val="18"/>
          <w:szCs w:val="18"/>
          <w:lang w:val="de-DE"/>
        </w:rPr>
        <w:t>adresses</w:t>
      </w:r>
      <w:proofErr w:type="spellEnd"/>
      <w:r w:rsidRPr="00D93E5B">
        <w:rPr>
          <w:rFonts w:ascii="Verdana" w:hAnsi="Verdana" w:cs="Arial"/>
          <w:b/>
          <w:bCs/>
          <w:sz w:val="18"/>
          <w:szCs w:val="18"/>
          <w:lang w:val="de-DE"/>
        </w:rPr>
        <w:t xml:space="preserve"> </w:t>
      </w:r>
      <w:proofErr w:type="spellStart"/>
      <w:r w:rsidRPr="00D93E5B">
        <w:rPr>
          <w:rFonts w:ascii="Verdana" w:hAnsi="Verdana" w:cs="Arial"/>
          <w:b/>
          <w:bCs/>
          <w:sz w:val="18"/>
          <w:szCs w:val="18"/>
          <w:lang w:val="de-DE"/>
        </w:rPr>
        <w:t>suivantes</w:t>
      </w:r>
      <w:proofErr w:type="spellEnd"/>
      <w:r w:rsidRPr="00D93E5B">
        <w:rPr>
          <w:rFonts w:ascii="Verdana" w:hAnsi="Verdana" w:cs="Arial"/>
          <w:sz w:val="18"/>
          <w:szCs w:val="18"/>
          <w:lang w:val="de-DE"/>
        </w:rPr>
        <w:t xml:space="preserve">: </w:t>
      </w:r>
    </w:p>
    <w:p w:rsidR="00D93E5B" w:rsidRPr="00D93E5B" w:rsidRDefault="00D93E5B" w:rsidP="00D93E5B">
      <w:pPr>
        <w:ind w:left="732"/>
        <w:jc w:val="both"/>
        <w:rPr>
          <w:rFonts w:ascii="Verdana" w:hAnsi="Verdana"/>
          <w:sz w:val="18"/>
          <w:szCs w:val="18"/>
          <w:lang w:val="de-DE"/>
        </w:rPr>
      </w:pPr>
      <w:r w:rsidRPr="00D93E5B">
        <w:rPr>
          <w:rFonts w:ascii="Verdana" w:hAnsi="Verdana"/>
          <w:sz w:val="18"/>
          <w:szCs w:val="18"/>
          <w:lang w:val="de-DE"/>
        </w:rPr>
        <w:t>info@cedesurk.org</w:t>
      </w:r>
    </w:p>
    <w:p w:rsidR="00D93E5B" w:rsidRPr="00D93E5B" w:rsidRDefault="00D93E5B" w:rsidP="00D93E5B">
      <w:pPr>
        <w:ind w:left="600"/>
        <w:jc w:val="both"/>
        <w:rPr>
          <w:sz w:val="18"/>
          <w:szCs w:val="18"/>
          <w:lang w:val="de-DE"/>
        </w:rPr>
      </w:pPr>
      <w:hyperlink r:id="rId15" w:history="1">
        <w:r w:rsidRPr="00D93E5B">
          <w:rPr>
            <w:rStyle w:val="Lienhypertexte"/>
            <w:rFonts w:ascii="Verdana" w:hAnsi="Verdana"/>
            <w:sz w:val="18"/>
            <w:szCs w:val="18"/>
            <w:lang w:val="de-DE"/>
          </w:rPr>
          <w:tab/>
        </w:r>
      </w:hyperlink>
      <w:hyperlink r:id="rId16" w:history="1">
        <w:r w:rsidRPr="00D93E5B">
          <w:rPr>
            <w:rStyle w:val="Lienhypertexte"/>
            <w:rFonts w:ascii="Verdana" w:hAnsi="Verdana"/>
            <w:sz w:val="18"/>
            <w:szCs w:val="18"/>
            <w:lang w:val="de-DE"/>
          </w:rPr>
          <w:t>daddy.talasi@cedesurk.org</w:t>
        </w:r>
      </w:hyperlink>
    </w:p>
    <w:p w:rsidR="00D93E5B" w:rsidRPr="00D93E5B" w:rsidRDefault="00D93E5B" w:rsidP="00D93E5B">
      <w:pPr>
        <w:ind w:left="600"/>
        <w:jc w:val="both"/>
        <w:rPr>
          <w:rFonts w:ascii="Verdana" w:hAnsi="Verdana"/>
          <w:sz w:val="18"/>
          <w:szCs w:val="18"/>
          <w:lang w:val="de-DE"/>
        </w:rPr>
      </w:pPr>
      <w:hyperlink r:id="rId17" w:history="1">
        <w:r w:rsidRPr="00D93E5B">
          <w:rPr>
            <w:rStyle w:val="Lienhypertexte"/>
            <w:rFonts w:ascii="Verdana" w:hAnsi="Verdana"/>
            <w:sz w:val="18"/>
            <w:szCs w:val="18"/>
            <w:lang w:val="de-DE"/>
          </w:rPr>
          <w:tab/>
        </w:r>
      </w:hyperlink>
      <w:r w:rsidRPr="00D93E5B">
        <w:rPr>
          <w:rFonts w:ascii="Verdana" w:hAnsi="Verdana"/>
          <w:sz w:val="18"/>
          <w:szCs w:val="18"/>
          <w:lang w:val="de-DE"/>
        </w:rPr>
        <w:t>bercky.kitumu@cedesurk.org</w:t>
      </w:r>
    </w:p>
    <w:p w:rsidR="00D93E5B" w:rsidRPr="00D93E5B" w:rsidRDefault="00D93E5B" w:rsidP="00D93E5B">
      <w:pPr>
        <w:ind w:left="600"/>
        <w:jc w:val="both"/>
        <w:rPr>
          <w:rStyle w:val="Lienhypertexte"/>
          <w:rFonts w:ascii="Verdana" w:hAnsi="Verdana"/>
          <w:sz w:val="18"/>
          <w:szCs w:val="18"/>
          <w:lang w:val="de-DE"/>
        </w:rPr>
      </w:pPr>
      <w:r w:rsidRPr="00D93E5B">
        <w:rPr>
          <w:rStyle w:val="Lienhypertexte"/>
          <w:rFonts w:ascii="Verdana" w:hAnsi="Verdana"/>
          <w:sz w:val="18"/>
          <w:szCs w:val="18"/>
          <w:lang w:val="de-DE"/>
        </w:rPr>
        <w:t xml:space="preserve">  clarisse.bokatshinde@cedesurk.org</w:t>
      </w:r>
    </w:p>
    <w:p w:rsidR="00D93E5B" w:rsidRPr="00D93E5B" w:rsidRDefault="00D93E5B" w:rsidP="00D93E5B">
      <w:pPr>
        <w:ind w:left="600"/>
        <w:jc w:val="both"/>
        <w:rPr>
          <w:sz w:val="18"/>
          <w:szCs w:val="18"/>
          <w:lang w:val="de-DE"/>
        </w:rPr>
      </w:pPr>
    </w:p>
    <w:p w:rsidR="00D93E5B" w:rsidRPr="00D93E5B" w:rsidRDefault="00D93E5B" w:rsidP="00D93E5B">
      <w:pPr>
        <w:jc w:val="center"/>
        <w:rPr>
          <w:rFonts w:ascii="Verdana" w:hAnsi="Verdana" w:cs="Arial"/>
          <w:b/>
          <w:bCs/>
          <w:i/>
          <w:iCs/>
          <w:sz w:val="18"/>
          <w:szCs w:val="18"/>
        </w:rPr>
      </w:pPr>
      <w:r w:rsidRPr="00D93E5B">
        <w:rPr>
          <w:rFonts w:ascii="Verdana" w:hAnsi="Verdana" w:cs="Arial"/>
          <w:i/>
          <w:iCs/>
          <w:sz w:val="18"/>
          <w:szCs w:val="18"/>
        </w:rPr>
        <w:t xml:space="preserve">Les résultats de la sélection des candidatures seront annoncés à partir du 08 mai </w:t>
      </w:r>
      <w:r w:rsidRPr="00D93E5B">
        <w:rPr>
          <w:rFonts w:ascii="Verdana" w:hAnsi="Verdana" w:cs="Arial"/>
          <w:b/>
          <w:bCs/>
          <w:i/>
          <w:iCs/>
          <w:sz w:val="18"/>
          <w:szCs w:val="18"/>
        </w:rPr>
        <w:t>2012</w:t>
      </w:r>
    </w:p>
    <w:p w:rsidR="00D93E5B" w:rsidRPr="00D93E5B" w:rsidRDefault="00D93E5B" w:rsidP="00D93E5B">
      <w:pPr>
        <w:jc w:val="center"/>
        <w:rPr>
          <w:rFonts w:ascii="Verdana" w:hAnsi="Verdana" w:cs="Arial"/>
          <w:i/>
          <w:iCs/>
          <w:sz w:val="18"/>
          <w:szCs w:val="18"/>
        </w:rPr>
      </w:pPr>
      <w:r w:rsidRPr="00D93E5B">
        <w:rPr>
          <w:rFonts w:ascii="Verdana" w:hAnsi="Verdana" w:cs="Arial"/>
          <w:i/>
          <w:iCs/>
          <w:sz w:val="18"/>
          <w:szCs w:val="18"/>
        </w:rPr>
        <w:t>Les candidats retenus confirment leur participation en versant les frais de participation</w:t>
      </w:r>
    </w:p>
    <w:p w:rsidR="00D93E5B" w:rsidRPr="00D93E5B" w:rsidRDefault="00D93E5B" w:rsidP="00D93E5B">
      <w:pPr>
        <w:tabs>
          <w:tab w:val="left" w:pos="4320"/>
        </w:tabs>
        <w:ind w:left="720" w:hanging="360"/>
        <w:jc w:val="center"/>
        <w:rPr>
          <w:rFonts w:ascii="Verdana" w:hAnsi="Verdana" w:cs="Arial"/>
          <w:b/>
          <w:bCs/>
          <w:i/>
          <w:iCs/>
          <w:vanish/>
        </w:rPr>
      </w:pPr>
      <w:proofErr w:type="gramStart"/>
      <w:r w:rsidRPr="00D93E5B">
        <w:rPr>
          <w:rFonts w:ascii="Verdana" w:hAnsi="Verdana" w:cs="Arial"/>
          <w:i/>
          <w:iCs/>
          <w:sz w:val="18"/>
          <w:szCs w:val="18"/>
        </w:rPr>
        <w:t>à</w:t>
      </w:r>
      <w:proofErr w:type="gramEnd"/>
      <w:r w:rsidRPr="00D93E5B">
        <w:rPr>
          <w:rFonts w:ascii="Verdana" w:hAnsi="Verdana" w:cs="Arial"/>
          <w:i/>
          <w:iCs/>
          <w:sz w:val="18"/>
          <w:szCs w:val="18"/>
        </w:rPr>
        <w:t xml:space="preserve"> l’accueil du CEDESURK  au plus tard le 11 mai </w:t>
      </w:r>
      <w:r w:rsidRPr="00D93E5B">
        <w:rPr>
          <w:rFonts w:ascii="Verdana" w:hAnsi="Verdana" w:cs="Arial"/>
          <w:b/>
          <w:bCs/>
          <w:i/>
          <w:iCs/>
          <w:sz w:val="18"/>
          <w:szCs w:val="18"/>
        </w:rPr>
        <w:t>2012</w:t>
      </w:r>
      <w:r w:rsidRPr="00D93E5B">
        <w:rPr>
          <w:rFonts w:ascii="Verdana" w:hAnsi="Verdana" w:cs="Arial"/>
          <w:b/>
          <w:bCs/>
          <w:i/>
          <w:iCs/>
          <w:noProof/>
          <w:vanish/>
          <w:lang w:eastAsia="fr-FR"/>
        </w:rPr>
        <w:drawing>
          <wp:inline distT="0" distB="0" distL="0" distR="0">
            <wp:extent cx="142875" cy="123825"/>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142875" cy="123825"/>
                    </a:xfrm>
                    <a:prstGeom prst="rect">
                      <a:avLst/>
                    </a:prstGeom>
                    <a:solidFill>
                      <a:srgbClr val="FFFFFF"/>
                    </a:solidFill>
                    <a:ln w="9525">
                      <a:noFill/>
                      <a:miter lim="800000"/>
                      <a:headEnd/>
                      <a:tailEnd/>
                    </a:ln>
                  </pic:spPr>
                </pic:pic>
              </a:graphicData>
            </a:graphic>
          </wp:inline>
        </w:drawing>
      </w:r>
    </w:p>
    <w:p w:rsidR="00D93E5B" w:rsidRPr="00D93E5B" w:rsidRDefault="00D93E5B" w:rsidP="00D93E5B">
      <w:pPr>
        <w:jc w:val="center"/>
      </w:pPr>
      <w:r w:rsidRPr="00D93E5B">
        <w:rPr>
          <w:rFonts w:ascii="Verdana" w:hAnsi="Verdana" w:cs="Arial"/>
          <w:b/>
          <w:bCs/>
          <w:i/>
          <w:iCs/>
          <w:vanish/>
        </w:rPr>
        <w:t>à l’accueil du CEDESURK  au plus tard le  21 mars 2012</w:t>
      </w:r>
      <w:r w:rsidRPr="00D93E5B">
        <w:rPr>
          <w:b/>
          <w:bCs/>
          <w:noProof/>
          <w:vanish/>
          <w:lang w:eastAsia="fr-FR"/>
        </w:rPr>
        <w:drawing>
          <wp:inline distT="0" distB="0" distL="0" distR="0">
            <wp:extent cx="142875" cy="123825"/>
            <wp:effectExtent l="1905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a:stretch>
                      <a:fillRect/>
                    </a:stretch>
                  </pic:blipFill>
                  <pic:spPr bwMode="auto">
                    <a:xfrm>
                      <a:off x="0" y="0"/>
                      <a:ext cx="142875" cy="123825"/>
                    </a:xfrm>
                    <a:prstGeom prst="rect">
                      <a:avLst/>
                    </a:prstGeom>
                    <a:solidFill>
                      <a:srgbClr val="FFFFFF"/>
                    </a:solidFill>
                    <a:ln w="9525">
                      <a:noFill/>
                      <a:miter lim="800000"/>
                      <a:headEnd/>
                      <a:tailEnd/>
                    </a:ln>
                  </pic:spPr>
                </pic:pic>
              </a:graphicData>
            </a:graphic>
          </wp:inline>
        </w:drawing>
      </w:r>
    </w:p>
    <w:p w:rsidR="00FD4783" w:rsidRPr="00D93E5B" w:rsidRDefault="00991F6E"/>
    <w:sectPr w:rsidR="00FD4783" w:rsidRPr="00D93E5B" w:rsidSect="00D93E5B">
      <w:footnotePr>
        <w:pos w:val="beneathText"/>
      </w:footnotePr>
      <w:pgSz w:w="11907" w:h="16840" w:code="9"/>
      <w:pgMar w:top="720" w:right="748" w:bottom="44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2"/>
      <w:numFmt w:val="bullet"/>
      <w:lvlText w:val=""/>
      <w:lvlJc w:val="left"/>
      <w:pPr>
        <w:tabs>
          <w:tab w:val="num" w:pos="720"/>
        </w:tabs>
        <w:ind w:left="720" w:hanging="360"/>
      </w:pPr>
      <w:rPr>
        <w:rFonts w:ascii="Symbol" w:hAnsi="Symbol" w:cs="Courier New"/>
        <w:color w:val="auto"/>
      </w:rPr>
    </w:lvl>
  </w:abstractNum>
  <w:abstractNum w:abstractNumId="2">
    <w:nsid w:val="00000003"/>
    <w:multiLevelType w:val="singleLevel"/>
    <w:tmpl w:val="00000003"/>
    <w:name w:val="WW8Num3"/>
    <w:lvl w:ilvl="0">
      <w:start w:val="1"/>
      <w:numFmt w:val="decimal"/>
      <w:lvlText w:val="%1."/>
      <w:lvlJc w:val="left"/>
      <w:pPr>
        <w:tabs>
          <w:tab w:val="num" w:pos="720"/>
        </w:tabs>
        <w:ind w:left="72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pos w:val="beneathText"/>
  </w:footnotePr>
  <w:compat/>
  <w:rsids>
    <w:rsidRoot w:val="00D93E5B"/>
    <w:rsid w:val="001A1C71"/>
    <w:rsid w:val="0031440E"/>
    <w:rsid w:val="006C57FF"/>
    <w:rsid w:val="008724B5"/>
    <w:rsid w:val="008F1547"/>
    <w:rsid w:val="00991F6E"/>
    <w:rsid w:val="009B1E27"/>
    <w:rsid w:val="00CC3F97"/>
    <w:rsid w:val="00CE66BF"/>
    <w:rsid w:val="00D93E5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E5B"/>
    <w:pPr>
      <w:suppressAutoHyphens/>
      <w:spacing w:after="0" w:line="240" w:lineRule="auto"/>
    </w:pPr>
    <w:rPr>
      <w:rFonts w:ascii="Times New Roman" w:eastAsia="Times New Roman" w:hAnsi="Times New Roman" w:cs="Times New Roman"/>
      <w:sz w:val="24"/>
      <w:szCs w:val="24"/>
      <w:lang w:eastAsia="ar-SA"/>
    </w:rPr>
  </w:style>
  <w:style w:type="paragraph" w:styleId="Titre1">
    <w:name w:val="heading 1"/>
    <w:basedOn w:val="Normal"/>
    <w:next w:val="Normal"/>
    <w:link w:val="Titre1Car"/>
    <w:qFormat/>
    <w:rsid w:val="00D93E5B"/>
    <w:pPr>
      <w:keepNext/>
      <w:numPr>
        <w:numId w:val="1"/>
      </w:numPr>
      <w:jc w:val="center"/>
      <w:outlineLvl w:val="0"/>
    </w:pPr>
    <w:rPr>
      <w:rFonts w:ascii="Arial" w:hAnsi="Arial" w:cs="Arial"/>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D93E5B"/>
    <w:rPr>
      <w:rFonts w:ascii="Arial" w:eastAsia="Times New Roman" w:hAnsi="Arial" w:cs="Arial"/>
      <w:b/>
      <w:bCs/>
      <w:sz w:val="24"/>
      <w:szCs w:val="24"/>
      <w:lang w:eastAsia="ar-SA"/>
    </w:rPr>
  </w:style>
  <w:style w:type="character" w:styleId="Lienhypertexte">
    <w:name w:val="Hyperlink"/>
    <w:semiHidden/>
    <w:rsid w:val="00D93E5B"/>
    <w:rPr>
      <w:color w:val="0000FF"/>
      <w:u w:val="single"/>
    </w:rPr>
  </w:style>
  <w:style w:type="paragraph" w:styleId="Corpsdetexte">
    <w:name w:val="Body Text"/>
    <w:basedOn w:val="Normal"/>
    <w:link w:val="CorpsdetexteCar"/>
    <w:semiHidden/>
    <w:rsid w:val="00D93E5B"/>
    <w:pPr>
      <w:jc w:val="center"/>
    </w:pPr>
    <w:rPr>
      <w:rFonts w:ascii="Arial" w:hAnsi="Arial" w:cs="Arial"/>
      <w:b/>
      <w:bCs/>
    </w:rPr>
  </w:style>
  <w:style w:type="character" w:customStyle="1" w:styleId="CorpsdetexteCar">
    <w:name w:val="Corps de texte Car"/>
    <w:basedOn w:val="Policepardfaut"/>
    <w:link w:val="Corpsdetexte"/>
    <w:semiHidden/>
    <w:rsid w:val="00D93E5B"/>
    <w:rPr>
      <w:rFonts w:ascii="Arial" w:eastAsia="Times New Roman" w:hAnsi="Arial" w:cs="Arial"/>
      <w:b/>
      <w:bC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ean.perre.manuana@cedesurk.org" TargetMode="External"/><Relationship Id="rId13" Type="http://schemas.openxmlformats.org/officeDocument/2006/relationships/image" Target="media/image2.png"/><Relationship Id="rId1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mailto:info@cedesurk.org" TargetMode="External"/><Relationship Id="rId12" Type="http://schemas.openxmlformats.org/officeDocument/2006/relationships/hyperlink" Target="mailto:bercky.kitumu@cedesurk.org" TargetMode="External"/><Relationship Id="rId17" Type="http://schemas.openxmlformats.org/officeDocument/2006/relationships/hyperlink" Target="mailto:dialundama@cd.refer.org" TargetMode="External"/><Relationship Id="rId2" Type="http://schemas.openxmlformats.org/officeDocument/2006/relationships/styles" Target="styles.xml"/><Relationship Id="rId16" Type="http://schemas.openxmlformats.org/officeDocument/2006/relationships/hyperlink" Target="mailto:daddy.talasi@cedesurk.org"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edesurk.org/" TargetMode="External"/><Relationship Id="rId11" Type="http://schemas.openxmlformats.org/officeDocument/2006/relationships/hyperlink" Target="mailto:dialundama@cd.refer.org" TargetMode="External"/><Relationship Id="rId5" Type="http://schemas.openxmlformats.org/officeDocument/2006/relationships/image" Target="media/image1.png"/><Relationship Id="rId15" Type="http://schemas.openxmlformats.org/officeDocument/2006/relationships/hyperlink" Target="mailto:dialundama@cd.refer.org" TargetMode="External"/><Relationship Id="rId10" Type="http://schemas.openxmlformats.org/officeDocument/2006/relationships/hyperlink" Target="mailto:daddy.talasi@cedesurk.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ialundama@cd.refer.org" TargetMode="External"/><Relationship Id="rId14" Type="http://schemas.openxmlformats.org/officeDocument/2006/relationships/hyperlink" Target="http://www.cedesurk.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1153</Words>
  <Characters>6347</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2012-04-17T10:23:00Z</cp:lastPrinted>
  <dcterms:created xsi:type="dcterms:W3CDTF">2012-04-17T10:06:00Z</dcterms:created>
  <dcterms:modified xsi:type="dcterms:W3CDTF">2012-04-17T10:25:00Z</dcterms:modified>
</cp:coreProperties>
</file>